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72B97" w:rsidRPr="004D11D9" w:rsidTr="005630CC">
        <w:tc>
          <w:tcPr>
            <w:tcW w:w="3510" w:type="dxa"/>
          </w:tcPr>
          <w:p w:rsidR="00772B97" w:rsidRPr="004D11D9" w:rsidRDefault="0077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2963F5"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3F5" w:rsidRPr="004D11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2963F5"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Специальность</w:t>
            </w:r>
          </w:p>
        </w:tc>
        <w:tc>
          <w:tcPr>
            <w:tcW w:w="6061" w:type="dxa"/>
          </w:tcPr>
          <w:p w:rsidR="00772B97" w:rsidRPr="004D11D9" w:rsidRDefault="001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772B97" w:rsidP="00AC7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Pr="004D11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Специализация</w:t>
            </w:r>
          </w:p>
        </w:tc>
        <w:tc>
          <w:tcPr>
            <w:tcW w:w="6061" w:type="dxa"/>
          </w:tcPr>
          <w:p w:rsidR="00772B97" w:rsidRPr="004D11D9" w:rsidRDefault="00AA1D8A" w:rsidP="001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150EF1">
              <w:rPr>
                <w:rFonts w:ascii="Times New Roman" w:hAnsi="Times New Roman" w:cs="Times New Roman"/>
                <w:sz w:val="24"/>
                <w:szCs w:val="24"/>
              </w:rPr>
              <w:t>Финансовые технологии и банковская деятельность</w:t>
            </w: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56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="00772B97"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061" w:type="dxa"/>
          </w:tcPr>
          <w:p w:rsidR="00150EF1" w:rsidRPr="00150EF1" w:rsidRDefault="00150EF1" w:rsidP="001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подготовку новых кадров для цифровой экономики, которые способны ответить на те вызовы, которые диктует современная ситуация в банковской сфере. Взрывной рост применения информационных технологий приводит к трансформации бизнес-моделей банковской деятельности, появлением новых рисков.</w:t>
            </w:r>
          </w:p>
          <w:p w:rsidR="00772B97" w:rsidRPr="004D11D9" w:rsidRDefault="00150EF1" w:rsidP="0015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становятся высококвалифицированными  руководителями и специалистами в области финансовых технологий и банковского дела для работы на любых уровнях банковского менеджмента в банках, способны генерировать инновационные идеи и внедрять их в финансово-банковскую практику. 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772B97" w:rsidP="0066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Приобретаемые</w:t>
            </w:r>
            <w:r w:rsidR="0066218D"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профессиональные компетенции</w:t>
            </w:r>
          </w:p>
        </w:tc>
        <w:tc>
          <w:tcPr>
            <w:tcW w:w="6061" w:type="dxa"/>
          </w:tcPr>
          <w:p w:rsidR="008C3BD1" w:rsidRPr="00150EF1" w:rsidRDefault="00150EF1" w:rsidP="00150EF1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="00763C08" w:rsidRPr="00150EF1">
              <w:rPr>
                <w:rFonts w:ascii="Times New Roman" w:hAnsi="Times New Roman" w:cs="Times New Roman"/>
                <w:sz w:val="24"/>
                <w:szCs w:val="24"/>
              </w:rPr>
              <w:t>недрять банковские услуги, базирующиеся на современных финансовых технологиях, включая большие данные, и готовить аналитические материалы в целях совершенствования бизнес-моделей кредитной организации в цифровой экономике.</w:t>
            </w:r>
          </w:p>
          <w:p w:rsidR="008C3BD1" w:rsidRPr="00150EF1" w:rsidRDefault="00763C08" w:rsidP="00150EF1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продвинутые современные инструменты и методы анализа финансово-кредитной сферы, финансов государственного и негосударственного секторов экономики для целей эффективного управления финансовыми ресурсами.</w:t>
            </w:r>
          </w:p>
          <w:p w:rsidR="008C3BD1" w:rsidRPr="00150EF1" w:rsidRDefault="00763C08" w:rsidP="00150EF1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проекты внедрения современных финансовых технологий в деятельность кредитной организации, способствующих их развитию, соблюдать основные требования информационной безопасности.</w:t>
            </w:r>
          </w:p>
          <w:p w:rsidR="0047327A" w:rsidRPr="004D11D9" w:rsidRDefault="00150EF1" w:rsidP="00150EF1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30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sz w:val="24"/>
                <w:szCs w:val="24"/>
              </w:rPr>
              <w:t>На основе комплексной оценки и анализа рисков, принятых кредитной организацией, разрабатывать меры их контроля и регулирования, давать оценку целесообразности их применения в системе риск-менеджмента кредитной организации</w:t>
            </w:r>
          </w:p>
        </w:tc>
      </w:tr>
      <w:tr w:rsidR="0066218D" w:rsidRPr="004D11D9" w:rsidTr="005630CC">
        <w:tc>
          <w:tcPr>
            <w:tcW w:w="3510" w:type="dxa"/>
          </w:tcPr>
          <w:p w:rsidR="0066218D" w:rsidRPr="004D11D9" w:rsidRDefault="00D271A9" w:rsidP="00B14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дисциплины</w:t>
            </w:r>
          </w:p>
        </w:tc>
        <w:tc>
          <w:tcPr>
            <w:tcW w:w="6061" w:type="dxa"/>
          </w:tcPr>
          <w:p w:rsidR="008C3BD1" w:rsidRPr="00150EF1" w:rsidRDefault="00763C08" w:rsidP="00150EF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  <w:tab w:val="left" w:pos="381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продукты и финансовые инструменты;</w:t>
            </w:r>
          </w:p>
          <w:p w:rsidR="008C3BD1" w:rsidRPr="00150EF1" w:rsidRDefault="00763C08" w:rsidP="00150EF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  <w:tab w:val="left" w:pos="381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сектор и его роль в экономике государства;</w:t>
            </w:r>
          </w:p>
          <w:p w:rsidR="008C3BD1" w:rsidRPr="00150EF1" w:rsidRDefault="00763C08" w:rsidP="00150EF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  <w:tab w:val="left" w:pos="381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bCs/>
                <w:sz w:val="24"/>
                <w:szCs w:val="24"/>
              </w:rPr>
              <w:t>Денежно-кредитная и макропруденциальная политика;</w:t>
            </w:r>
          </w:p>
          <w:p w:rsidR="008C3BD1" w:rsidRPr="00150EF1" w:rsidRDefault="00763C08" w:rsidP="00150EF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  <w:tab w:val="left" w:pos="381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и управленческая отчетность;</w:t>
            </w:r>
          </w:p>
          <w:p w:rsidR="008C3BD1" w:rsidRPr="00150EF1" w:rsidRDefault="00763C08" w:rsidP="00150EF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  <w:tab w:val="left" w:pos="381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Корпоративные финансы;</w:t>
            </w:r>
          </w:p>
          <w:p w:rsidR="008C3BD1" w:rsidRPr="00150EF1" w:rsidRDefault="00763C08" w:rsidP="00150EF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  <w:tab w:val="left" w:pos="381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управления рисками в банках;</w:t>
            </w:r>
          </w:p>
          <w:p w:rsidR="008C3BD1" w:rsidRPr="00150EF1" w:rsidRDefault="00763C08" w:rsidP="00150EF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  <w:tab w:val="left" w:pos="381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Инвестиционная деятельность финансовых институтов;</w:t>
            </w:r>
          </w:p>
          <w:p w:rsidR="008C3BD1" w:rsidRPr="00150EF1" w:rsidRDefault="00763C08" w:rsidP="00150EF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  <w:tab w:val="left" w:pos="381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и технологические проекты финансовой сферы;</w:t>
            </w:r>
          </w:p>
          <w:p w:rsidR="008C3BD1" w:rsidRPr="00150EF1" w:rsidRDefault="00763C08" w:rsidP="00150EF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  <w:tab w:val="left" w:pos="381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Инвестиционная привлекательность и оценка бизнеса;</w:t>
            </w:r>
          </w:p>
          <w:p w:rsidR="008C3BD1" w:rsidRPr="00150EF1" w:rsidRDefault="00763C08" w:rsidP="00150EF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  <w:tab w:val="left" w:pos="381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операции банков;</w:t>
            </w:r>
          </w:p>
          <w:p w:rsidR="008C3BD1" w:rsidRPr="00150EF1" w:rsidRDefault="00763C08" w:rsidP="00150EF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  <w:tab w:val="left" w:pos="381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и национальные системы платежей и расчетов;</w:t>
            </w:r>
          </w:p>
          <w:p w:rsidR="008C3BD1" w:rsidRPr="00150EF1" w:rsidRDefault="00763C08" w:rsidP="00150EF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  <w:tab w:val="left" w:pos="381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bCs/>
                <w:sz w:val="24"/>
                <w:szCs w:val="24"/>
              </w:rPr>
              <w:t>Биржевая торговля и биржевые инструменты;</w:t>
            </w:r>
          </w:p>
          <w:p w:rsidR="008C3BD1" w:rsidRPr="00150EF1" w:rsidRDefault="00763C08" w:rsidP="00150EF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  <w:tab w:val="left" w:pos="381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Информационные технологии и цифровые площадки в предпринимательской деятельности;</w:t>
            </w:r>
          </w:p>
          <w:p w:rsidR="008C3BD1" w:rsidRPr="00150EF1" w:rsidRDefault="00763C08" w:rsidP="00150EF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  <w:tab w:val="left" w:pos="381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Кредитные рейтинги и кредитоспособность;</w:t>
            </w:r>
          </w:p>
          <w:p w:rsidR="00B930C4" w:rsidRPr="004D11D9" w:rsidRDefault="00763C08" w:rsidP="00150EF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  <w:tab w:val="left" w:pos="381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EF1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Стратегическое управление кредитной организацией и антикризисное управление.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77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Используемые информационные технологии</w:t>
            </w:r>
          </w:p>
          <w:p w:rsidR="00744B05" w:rsidRPr="004D11D9" w:rsidRDefault="0074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143AE" w:rsidRPr="004D11D9" w:rsidRDefault="00AF5DCA" w:rsidP="0058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СПС Гарант; 1</w:t>
            </w:r>
            <w:proofErr w:type="gramStart"/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4D11D9">
              <w:rPr>
                <w:rFonts w:ascii="Times New Roman" w:hAnsi="Times New Roman" w:cs="Times New Roman"/>
                <w:sz w:val="24"/>
                <w:szCs w:val="24"/>
              </w:rPr>
              <w:t xml:space="preserve">; MS Office; </w:t>
            </w:r>
            <w:r w:rsidR="00B930C4" w:rsidRPr="002C2804">
              <w:rPr>
                <w:rFonts w:ascii="Times New Roman" w:hAnsi="Times New Roman" w:cs="Times New Roman"/>
                <w:sz w:val="24"/>
                <w:szCs w:val="24"/>
              </w:rPr>
              <w:t>Project Expert</w:t>
            </w:r>
            <w:r w:rsidR="00B93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комплексы по всем дисциплинам учебного плана; Экономические деловые игры; Тестовая система промежуточного и итогового контроля, государственной итоговой аттестации АСТ-Тест; образовател</w:t>
            </w:r>
            <w:r w:rsidR="00B930C4">
              <w:rPr>
                <w:rFonts w:ascii="Times New Roman" w:hAnsi="Times New Roman" w:cs="Times New Roman"/>
                <w:sz w:val="24"/>
                <w:szCs w:val="24"/>
              </w:rPr>
              <w:t xml:space="preserve">ьный портал на платформе Moodle, </w:t>
            </w:r>
            <w:r w:rsidR="00851B1B">
              <w:rPr>
                <w:rFonts w:ascii="Times New Roman" w:hAnsi="Times New Roman" w:cs="Times New Roman"/>
                <w:sz w:val="24"/>
                <w:szCs w:val="24"/>
              </w:rPr>
              <w:t>лаборатория «Финансовые технологии»</w:t>
            </w:r>
            <w:r w:rsidR="00584455">
              <w:rPr>
                <w:rFonts w:ascii="Times New Roman" w:hAnsi="Times New Roman" w:cs="Times New Roman"/>
                <w:sz w:val="24"/>
                <w:szCs w:val="24"/>
              </w:rPr>
              <w:t>, «Бухгалтер 4.0»</w:t>
            </w:r>
            <w:r w:rsidR="00851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0EF1">
              <w:rPr>
                <w:rFonts w:ascii="Times New Roman" w:hAnsi="Times New Roman" w:cs="Times New Roman"/>
                <w:sz w:val="24"/>
                <w:szCs w:val="24"/>
              </w:rPr>
              <w:t xml:space="preserve">«Учебный банк», </w:t>
            </w:r>
            <w:r w:rsidR="00851B1B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="005844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1B1B">
              <w:rPr>
                <w:rFonts w:ascii="Times New Roman" w:hAnsi="Times New Roman" w:cs="Times New Roman"/>
                <w:sz w:val="24"/>
                <w:szCs w:val="24"/>
              </w:rPr>
              <w:t xml:space="preserve"> данных SPARK</w:t>
            </w:r>
            <w:r w:rsidR="00584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3CB" w:rsidRPr="004D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77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Сфера практической деятельности</w:t>
            </w:r>
          </w:p>
        </w:tc>
        <w:tc>
          <w:tcPr>
            <w:tcW w:w="6061" w:type="dxa"/>
          </w:tcPr>
          <w:p w:rsidR="00150EF1" w:rsidRDefault="00150EF1" w:rsidP="00150EF1">
            <w:pPr>
              <w:pStyle w:val="a4"/>
              <w:numPr>
                <w:ilvl w:val="0"/>
                <w:numId w:val="8"/>
              </w:numPr>
              <w:ind w:left="142" w:hanging="153"/>
              <w:jc w:val="both"/>
              <w:rPr>
                <w:rFonts w:ascii="Times New Roman" w:hAnsi="Times New Roman" w:cs="Times New Roman"/>
                <w:sz w:val="24"/>
              </w:rPr>
            </w:pPr>
            <w:r w:rsidRPr="003E26F7">
              <w:rPr>
                <w:rFonts w:ascii="Times New Roman" w:hAnsi="Times New Roman" w:cs="Times New Roman"/>
                <w:sz w:val="24"/>
              </w:rPr>
              <w:t xml:space="preserve">Руководители и специалисты высшей категории  дополнительного офиса/филиала банка, кредитного, валютного и др. отделов банка, службы внутреннего контроля в банке, </w:t>
            </w:r>
          </w:p>
          <w:p w:rsidR="00CC23CB" w:rsidRPr="00150EF1" w:rsidRDefault="00150EF1" w:rsidP="00150EF1">
            <w:pPr>
              <w:pStyle w:val="a4"/>
              <w:numPr>
                <w:ilvl w:val="0"/>
                <w:numId w:val="8"/>
              </w:numPr>
              <w:ind w:left="142" w:hanging="153"/>
              <w:jc w:val="both"/>
              <w:rPr>
                <w:rFonts w:ascii="Times New Roman" w:hAnsi="Times New Roman" w:cs="Times New Roman"/>
                <w:sz w:val="24"/>
              </w:rPr>
            </w:pPr>
            <w:r w:rsidRPr="00150EF1">
              <w:rPr>
                <w:rFonts w:ascii="Times New Roman" w:hAnsi="Times New Roman" w:cs="Times New Roman"/>
                <w:sz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150EF1">
              <w:rPr>
                <w:rFonts w:ascii="Times New Roman" w:hAnsi="Times New Roman" w:cs="Times New Roman"/>
                <w:sz w:val="24"/>
              </w:rPr>
              <w:t xml:space="preserve"> высшей категории в банках, в организациях различных отраслей и форм собственности, страховых и финансовых компаниях, налоговых органах, в органах государственной и муниципальной власти, научно-исследовательских организациях, занимающихся вопросами методологии развития банковской и финансовой сфер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77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061" w:type="dxa"/>
          </w:tcPr>
          <w:p w:rsidR="00772B97" w:rsidRPr="004D11D9" w:rsidRDefault="004D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2B97" w:rsidRPr="004D11D9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77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6061" w:type="dxa"/>
          </w:tcPr>
          <w:p w:rsidR="00772B97" w:rsidRPr="004D11D9" w:rsidRDefault="00D5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772B97" w:rsidRPr="004D11D9" w:rsidTr="005630CC">
        <w:tc>
          <w:tcPr>
            <w:tcW w:w="3510" w:type="dxa"/>
          </w:tcPr>
          <w:p w:rsidR="00772B97" w:rsidRPr="004D11D9" w:rsidRDefault="00772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6061" w:type="dxa"/>
          </w:tcPr>
          <w:p w:rsidR="00772B97" w:rsidRPr="004D11D9" w:rsidRDefault="00772B97" w:rsidP="00D52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>Заочная форма –</w:t>
            </w:r>
            <w:r w:rsidR="00D52269" w:rsidRPr="004D11D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4D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269" w:rsidRPr="004D11D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630CC" w:rsidRPr="00AF5DCA" w:rsidTr="005630CC">
        <w:tc>
          <w:tcPr>
            <w:tcW w:w="3510" w:type="dxa"/>
          </w:tcPr>
          <w:p w:rsidR="005630CC" w:rsidRPr="004D11D9" w:rsidRDefault="0056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в которых работают наши выпускники</w:t>
            </w:r>
          </w:p>
          <w:p w:rsidR="00501DFC" w:rsidRPr="004D11D9" w:rsidRDefault="00501DFC" w:rsidP="00501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C3BD1" w:rsidRPr="00763C08" w:rsidRDefault="00763C08" w:rsidP="00763C0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C0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Челябинск Уральского главного управления        Центрального банка Российской Федерации</w:t>
            </w:r>
          </w:p>
          <w:p w:rsidR="008C3BD1" w:rsidRPr="00763C08" w:rsidRDefault="00763C08" w:rsidP="00763C0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C08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«Газпромбанк»</w:t>
            </w:r>
          </w:p>
          <w:p w:rsidR="008C3BD1" w:rsidRPr="00763C08" w:rsidRDefault="00763C08" w:rsidP="00763C0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C08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«Сбербанк»</w:t>
            </w:r>
          </w:p>
          <w:p w:rsidR="008C3BD1" w:rsidRPr="00763C08" w:rsidRDefault="00763C08" w:rsidP="00763C0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C0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ВТБ (ПАО)</w:t>
            </w:r>
          </w:p>
          <w:p w:rsidR="008C3BD1" w:rsidRPr="00763C08" w:rsidRDefault="00763C08" w:rsidP="00763C0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C08">
              <w:rPr>
                <w:rFonts w:ascii="Times New Roman" w:eastAsia="Times New Roman" w:hAnsi="Times New Roman" w:cs="Times New Roman"/>
                <w:sz w:val="24"/>
                <w:szCs w:val="24"/>
              </w:rPr>
              <w:t>АО «Россельхозбанк»</w:t>
            </w:r>
          </w:p>
          <w:p w:rsidR="008C3BD1" w:rsidRPr="00763C08" w:rsidRDefault="00763C08" w:rsidP="00763C0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C08">
              <w:rPr>
                <w:rFonts w:ascii="Times New Roman" w:eastAsia="Times New Roman" w:hAnsi="Times New Roman" w:cs="Times New Roman"/>
                <w:sz w:val="24"/>
                <w:szCs w:val="24"/>
              </w:rPr>
              <w:t>АО Банк конверсии «Снежинский»</w:t>
            </w:r>
          </w:p>
          <w:p w:rsidR="008C3BD1" w:rsidRPr="00763C08" w:rsidRDefault="00763C08" w:rsidP="00763C0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C08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«Уралпромбанк»</w:t>
            </w:r>
          </w:p>
          <w:p w:rsidR="008C3BD1" w:rsidRPr="00763C08" w:rsidRDefault="00763C08" w:rsidP="00763C0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C08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«ЧЕЛИНБАНК»</w:t>
            </w:r>
          </w:p>
          <w:p w:rsidR="008C3BD1" w:rsidRPr="00763C08" w:rsidRDefault="00763C08" w:rsidP="00763C0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C08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«ЧЕЛЯБИНВЕСТБАНК»</w:t>
            </w:r>
          </w:p>
          <w:p w:rsidR="004050F5" w:rsidRPr="00584455" w:rsidRDefault="00763C08" w:rsidP="00763C0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C08">
              <w:rPr>
                <w:rFonts w:ascii="Times New Roman" w:eastAsia="Times New Roman" w:hAnsi="Times New Roman" w:cs="Times New Roman"/>
                <w:sz w:val="24"/>
                <w:szCs w:val="24"/>
              </w:rPr>
              <w:t>АО «Альфа-Банк»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455" w:rsidRPr="00584455">
              <w:rPr>
                <w:rFonts w:ascii="Times New Roman" w:eastAsia="Times New Roman" w:hAnsi="Times New Roman" w:cs="Times New Roman"/>
                <w:sz w:val="24"/>
                <w:szCs w:val="24"/>
              </w:rPr>
              <w:t>и др</w:t>
            </w:r>
            <w:r w:rsidR="00584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35A" w:rsidRPr="00AF5DCA" w:rsidTr="005630CC">
        <w:tc>
          <w:tcPr>
            <w:tcW w:w="3510" w:type="dxa"/>
          </w:tcPr>
          <w:p w:rsidR="00A4135A" w:rsidRDefault="00A4135A" w:rsidP="00587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6061" w:type="dxa"/>
          </w:tcPr>
          <w:p w:rsidR="00A4135A" w:rsidRPr="000503CF" w:rsidRDefault="00A4135A" w:rsidP="0058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CF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503CF">
              <w:rPr>
                <w:rFonts w:ascii="Times New Roman" w:hAnsi="Times New Roman" w:cs="Times New Roman"/>
                <w:sz w:val="24"/>
                <w:szCs w:val="24"/>
              </w:rPr>
              <w:t xml:space="preserve">, 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05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A4135A" w:rsidRDefault="00A4135A" w:rsidP="00587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CF">
              <w:rPr>
                <w:rFonts w:ascii="Times New Roman" w:hAnsi="Times New Roman" w:cs="Times New Roman"/>
                <w:sz w:val="24"/>
                <w:szCs w:val="24"/>
              </w:rPr>
              <w:t>Тел.: +7 (351) 267-9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0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0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267-91-28</w:t>
            </w:r>
          </w:p>
          <w:p w:rsidR="00763C08" w:rsidRDefault="00763C08" w:rsidP="0076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55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35A" w:rsidRDefault="00763C08" w:rsidP="0076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C08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доцент Тишина Валентина Николаевна. Тел. +7-904-946-68-49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3C08">
              <w:rPr>
                <w:rFonts w:ascii="Times New Roman" w:hAnsi="Times New Roman" w:cs="Times New Roman"/>
                <w:sz w:val="24"/>
                <w:szCs w:val="24"/>
              </w:rPr>
              <w:t>tvnch@mail.ru</w:t>
            </w:r>
          </w:p>
        </w:tc>
      </w:tr>
    </w:tbl>
    <w:p w:rsidR="002E0CD3" w:rsidRPr="00AF5DCA" w:rsidRDefault="002E0CD3" w:rsidP="003163CC">
      <w:pPr>
        <w:rPr>
          <w:rFonts w:ascii="Times New Roman" w:hAnsi="Times New Roman" w:cs="Times New Roman"/>
          <w:sz w:val="24"/>
          <w:szCs w:val="24"/>
        </w:rPr>
      </w:pPr>
    </w:p>
    <w:sectPr w:rsidR="002E0CD3" w:rsidRPr="00AF5DCA" w:rsidSect="00392D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915"/>
    <w:multiLevelType w:val="hybridMultilevel"/>
    <w:tmpl w:val="A6B0518C"/>
    <w:lvl w:ilvl="0" w:tplc="DB7E33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89F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28C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626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CA4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A60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82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0AA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87A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706A"/>
    <w:multiLevelType w:val="hybridMultilevel"/>
    <w:tmpl w:val="BA3C2F40"/>
    <w:lvl w:ilvl="0" w:tplc="0D980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4AA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462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CA2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CC6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EF1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A5D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E3A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61A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233E"/>
    <w:multiLevelType w:val="hybridMultilevel"/>
    <w:tmpl w:val="6E84386C"/>
    <w:lvl w:ilvl="0" w:tplc="045EC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425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078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82F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A89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442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239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CA4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A84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3407"/>
    <w:multiLevelType w:val="hybridMultilevel"/>
    <w:tmpl w:val="7250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11617"/>
    <w:multiLevelType w:val="hybridMultilevel"/>
    <w:tmpl w:val="6E7878C6"/>
    <w:lvl w:ilvl="0" w:tplc="D0107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664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2C9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803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2A3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808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287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8D7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2BB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4618"/>
    <w:multiLevelType w:val="hybridMultilevel"/>
    <w:tmpl w:val="94A4D876"/>
    <w:lvl w:ilvl="0" w:tplc="C64E52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01C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E2D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B4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645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204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400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2CD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26C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30FEF"/>
    <w:multiLevelType w:val="hybridMultilevel"/>
    <w:tmpl w:val="D048D934"/>
    <w:lvl w:ilvl="0" w:tplc="2F0EA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034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C6A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009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ABA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4A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C09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E8C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60C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011E"/>
    <w:multiLevelType w:val="hybridMultilevel"/>
    <w:tmpl w:val="F2902856"/>
    <w:lvl w:ilvl="0" w:tplc="E17629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C78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665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A70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810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AB9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65D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C92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76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477B3"/>
    <w:multiLevelType w:val="hybridMultilevel"/>
    <w:tmpl w:val="9B325876"/>
    <w:lvl w:ilvl="0" w:tplc="1F704C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AF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8A2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28E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494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D8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4ED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470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690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E4210"/>
    <w:multiLevelType w:val="hybridMultilevel"/>
    <w:tmpl w:val="49CEF4EA"/>
    <w:lvl w:ilvl="0" w:tplc="6A0CA4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2D4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69F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03D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068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672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882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CDC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E31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97"/>
    <w:rsid w:val="000735AB"/>
    <w:rsid w:val="000C2965"/>
    <w:rsid w:val="001010D3"/>
    <w:rsid w:val="0010239E"/>
    <w:rsid w:val="001053C7"/>
    <w:rsid w:val="00150EF1"/>
    <w:rsid w:val="00174885"/>
    <w:rsid w:val="00186231"/>
    <w:rsid w:val="001C3E78"/>
    <w:rsid w:val="002963F5"/>
    <w:rsid w:val="002E0CD3"/>
    <w:rsid w:val="002F1ABC"/>
    <w:rsid w:val="00316039"/>
    <w:rsid w:val="003163CC"/>
    <w:rsid w:val="00317D93"/>
    <w:rsid w:val="00345A49"/>
    <w:rsid w:val="00392D3C"/>
    <w:rsid w:val="003C200D"/>
    <w:rsid w:val="003F06AA"/>
    <w:rsid w:val="004050F5"/>
    <w:rsid w:val="004676E9"/>
    <w:rsid w:val="0047327A"/>
    <w:rsid w:val="00482931"/>
    <w:rsid w:val="004D11D9"/>
    <w:rsid w:val="00501DFC"/>
    <w:rsid w:val="00554189"/>
    <w:rsid w:val="005630CC"/>
    <w:rsid w:val="00584455"/>
    <w:rsid w:val="0059762A"/>
    <w:rsid w:val="005C2374"/>
    <w:rsid w:val="005F5A0F"/>
    <w:rsid w:val="0066218D"/>
    <w:rsid w:val="00744B05"/>
    <w:rsid w:val="007455AB"/>
    <w:rsid w:val="00763C08"/>
    <w:rsid w:val="00772B97"/>
    <w:rsid w:val="00851B1B"/>
    <w:rsid w:val="00881549"/>
    <w:rsid w:val="008C3BD1"/>
    <w:rsid w:val="00942EB0"/>
    <w:rsid w:val="009712C4"/>
    <w:rsid w:val="009D02EA"/>
    <w:rsid w:val="009D2711"/>
    <w:rsid w:val="00A4135A"/>
    <w:rsid w:val="00AA1D8A"/>
    <w:rsid w:val="00AD7FC5"/>
    <w:rsid w:val="00AF5DCA"/>
    <w:rsid w:val="00B143AE"/>
    <w:rsid w:val="00B84730"/>
    <w:rsid w:val="00B87178"/>
    <w:rsid w:val="00B930C4"/>
    <w:rsid w:val="00C03C0E"/>
    <w:rsid w:val="00C25DAE"/>
    <w:rsid w:val="00C702C8"/>
    <w:rsid w:val="00CC23CB"/>
    <w:rsid w:val="00D271A9"/>
    <w:rsid w:val="00D52269"/>
    <w:rsid w:val="00F018EE"/>
    <w:rsid w:val="00F1565A"/>
    <w:rsid w:val="00F16C79"/>
    <w:rsid w:val="00F52D6D"/>
    <w:rsid w:val="00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20B4-9701-44F5-9522-9EB50A4C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EF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8A1F-ED59-42C0-BD35-2F1A1C50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Elena Kurkina</cp:lastModifiedBy>
  <cp:revision>2</cp:revision>
  <dcterms:created xsi:type="dcterms:W3CDTF">2023-01-23T07:30:00Z</dcterms:created>
  <dcterms:modified xsi:type="dcterms:W3CDTF">2023-01-23T07:30:00Z</dcterms:modified>
</cp:coreProperties>
</file>