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0A5D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Савельева Ирина Петровна - д.э.н., проректор ЮУрГУ по учебной работе, профессор кафедры</w:t>
      </w:r>
    </w:p>
    <w:p w14:paraId="0AA49045" w14:textId="5DA8BA7D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 xml:space="preserve">Общий стаж работы - 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40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 xml:space="preserve"> лет, из них педагогический – 3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5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 xml:space="preserve"> лет.</w:t>
      </w:r>
    </w:p>
    <w:p w14:paraId="663F4B8E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Является членом двух диссертационных советов (Д 212.298.15 при ЮУрГУ, Д 999.118.02 при Уральском государственном   экономическом университете и ЮУрГУ) по специальности 08.00.05 «Экономика и управление народным хозяйством», осуществляет руководство подготовкой аспирантов и соискателей.</w:t>
      </w:r>
    </w:p>
    <w:p w14:paraId="25427209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Председатель Экономического совета при Законодательном Собрании Челябинской области; член Президиума Уральского отделения Вольного экономического общества России, член Совета по содействию развитию конкуренции в Челябинской области.</w:t>
      </w:r>
    </w:p>
    <w:p w14:paraId="011D88E2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Автор более 120 научных публикаций, среди них 12 монографий, три учебника (в соавторстве) с грифом Учебно-методического объединения по образованию в области менеджмента. Индекс Хирша: 1 (</w:t>
      </w:r>
      <w:hyperlink r:id="rId4" w:tgtFrame="_blank" w:history="1"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 xml:space="preserve">Web </w:t>
        </w:r>
        <w:proofErr w:type="spellStart"/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>of</w:t>
        </w:r>
        <w:proofErr w:type="spellEnd"/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 xml:space="preserve"> Science</w:t>
        </w:r>
      </w:hyperlink>
      <w:r>
        <w:rPr>
          <w:rFonts w:ascii="Roboto Slab" w:hAnsi="Roboto Slab" w:cs="Roboto Slab"/>
          <w:color w:val="696969"/>
          <w:sz w:val="29"/>
          <w:szCs w:val="29"/>
        </w:rPr>
        <w:t>), 2 (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fldChar w:fldCharType="begin"/>
      </w:r>
      <w:r>
        <w:rPr>
          <w:rFonts w:ascii="Roboto Slab" w:hAnsi="Roboto Slab" w:cs="Roboto Slab"/>
          <w:color w:val="696969"/>
          <w:sz w:val="29"/>
          <w:szCs w:val="29"/>
        </w:rPr>
        <w:instrText>HYPERLINK "https://vk.com/away.php?to=https%3A%2F%2Fwww.scopus.com%2Fauthid%2Fdetail.uri%3Forigin%3DAuthorProfile%26authorId%3D57191613535%26zone%3D&amp;cc_key=" \t "_blank"</w:instrText>
      </w:r>
      <w:r>
        <w:rPr>
          <w:rFonts w:ascii="Roboto Slab" w:hAnsi="Roboto Slab" w:cs="Roboto Slab"/>
          <w:color w:val="696969"/>
          <w:sz w:val="29"/>
          <w:szCs w:val="29"/>
        </w:rPr>
      </w:r>
      <w:r>
        <w:rPr>
          <w:rFonts w:ascii="Roboto Slab" w:hAnsi="Roboto Slab" w:cs="Roboto Slab"/>
          <w:color w:val="696969"/>
          <w:sz w:val="29"/>
          <w:szCs w:val="29"/>
        </w:rPr>
        <w:fldChar w:fldCharType="separate"/>
      </w:r>
      <w:r>
        <w:rPr>
          <w:rStyle w:val="af"/>
          <w:rFonts w:ascii="Roboto Slab" w:eastAsiaTheme="majorEastAsia" w:hAnsi="Roboto Slab" w:cs="Roboto Slab"/>
          <w:color w:val="1C4268"/>
          <w:sz w:val="29"/>
          <w:szCs w:val="29"/>
        </w:rPr>
        <w:t>Scopus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fldChar w:fldCharType="end"/>
      </w:r>
      <w:r>
        <w:rPr>
          <w:rFonts w:ascii="Roboto Slab" w:hAnsi="Roboto Slab" w:cs="Roboto Slab"/>
          <w:color w:val="696969"/>
          <w:sz w:val="29"/>
          <w:szCs w:val="29"/>
        </w:rPr>
        <w:t>), 12 (</w:t>
      </w:r>
      <w:hyperlink r:id="rId5" w:tgtFrame="_blank" w:history="1"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>РИНЦ</w:t>
        </w:r>
      </w:hyperlink>
      <w:r>
        <w:rPr>
          <w:rFonts w:ascii="Roboto Slab" w:hAnsi="Roboto Slab" w:cs="Roboto Slab"/>
          <w:color w:val="696969"/>
          <w:sz w:val="29"/>
          <w:szCs w:val="29"/>
        </w:rPr>
        <w:t>).</w:t>
      </w:r>
    </w:p>
    <w:p w14:paraId="6518EFC2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Награждена почётной грамотой Министерства образования и науки Российской Федерации (2013), почётным званием «Почётный работник сферы образования Российской Федерации» (2017), благодарностью Законодательного собрания Челябинской области (2019).</w:t>
      </w:r>
    </w:p>
    <w:p w14:paraId="08B2E562" w14:textId="77777777" w:rsidR="00923E53" w:rsidRDefault="00923E53" w:rsidP="00923E53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Научные интересы: Процессы управления инвестиционным и инновационным развитием регионов, Бизнес-проектирование, Коммерциализация инноваций, Стратегический управленческий учёт</w:t>
      </w:r>
    </w:p>
    <w:p w14:paraId="58CB0BE2" w14:textId="77777777" w:rsidR="00976974" w:rsidRPr="00923E53" w:rsidRDefault="00976974" w:rsidP="00923E53"/>
    <w:sectPr w:rsidR="00976974" w:rsidRPr="0092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923E53"/>
    <w:rsid w:val="00976974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elibrary.ru%2Fauthor_profile.asp%3Fauthorid%3D426170&amp;cc_key=" TargetMode="External"/><Relationship Id="rId4" Type="http://schemas.openxmlformats.org/officeDocument/2006/relationships/hyperlink" Target="https://vk.com/away.php?to=https%3A%2F%2Fapp.webofknowledge.com%2Fauthor%2Frecord%2F1166650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2025-04-10T07:19:00Z</dcterms:created>
  <dcterms:modified xsi:type="dcterms:W3CDTF">2025-04-10T07:19:00Z</dcterms:modified>
</cp:coreProperties>
</file>