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041356" w14:textId="77777777" w:rsidR="00E208CC" w:rsidRPr="00E208CC" w:rsidRDefault="00E208CC" w:rsidP="00E208CC">
      <w:pPr>
        <w:shd w:val="clear" w:color="auto" w:fill="FFFFFF"/>
        <w:spacing w:before="75" w:after="0" w:line="240" w:lineRule="auto"/>
        <w:outlineLvl w:val="0"/>
        <w:rPr>
          <w:rFonts w:ascii="Arial" w:eastAsia="Times New Roman" w:hAnsi="Arial" w:cs="Arial"/>
          <w:caps/>
          <w:color w:val="000000"/>
          <w:kern w:val="36"/>
          <w:sz w:val="24"/>
          <w:szCs w:val="24"/>
          <w:lang w:eastAsia="ru-RU"/>
          <w14:ligatures w14:val="none"/>
        </w:rPr>
      </w:pPr>
      <w:r w:rsidRPr="00E208CC">
        <w:rPr>
          <w:rFonts w:ascii="Arial" w:eastAsia="Times New Roman" w:hAnsi="Arial" w:cs="Arial"/>
          <w:caps/>
          <w:color w:val="000000"/>
          <w:kern w:val="36"/>
          <w:sz w:val="24"/>
          <w:szCs w:val="24"/>
          <w:lang w:eastAsia="ru-RU"/>
          <w14:ligatures w14:val="none"/>
        </w:rPr>
        <w:t>Просвирина Ирина Игоревна</w:t>
      </w:r>
    </w:p>
    <w:p w14:paraId="28668BCE" w14:textId="77777777" w:rsidR="00E208CC" w:rsidRPr="00E208CC" w:rsidRDefault="00E208CC" w:rsidP="00E208CC">
      <w:pPr>
        <w:shd w:val="clear" w:color="auto" w:fill="FFFFFF"/>
        <w:spacing w:before="120" w:after="120" w:line="408" w:lineRule="atLeast"/>
        <w:jc w:val="both"/>
        <w:rPr>
          <w:rFonts w:ascii="Roboto Slab" w:eastAsia="Times New Roman" w:hAnsi="Roboto Slab" w:cs="Roboto Slab"/>
          <w:color w:val="696969"/>
          <w:kern w:val="0"/>
          <w:sz w:val="25"/>
          <w:szCs w:val="25"/>
          <w:lang w:eastAsia="ru-RU"/>
          <w14:ligatures w14:val="none"/>
        </w:rPr>
      </w:pPr>
      <w:r w:rsidRPr="00E208CC">
        <w:rPr>
          <w:rFonts w:ascii="Roboto Slab" w:eastAsia="Times New Roman" w:hAnsi="Roboto Slab" w:cs="Roboto Slab"/>
          <w:color w:val="696969"/>
          <w:kern w:val="0"/>
          <w:sz w:val="25"/>
          <w:szCs w:val="25"/>
          <w:lang w:eastAsia="ru-RU"/>
          <w14:ligatures w14:val="none"/>
        </w:rPr>
        <w:t>Доктор экономических наук (2006), Почетный работник сферы образования РФ, до 01.07.2021г. – заведующий кафедрой бухгалтерского учёта, анализа и аудита Высшей школы экономики и управления ЮУрГУ.</w:t>
      </w:r>
    </w:p>
    <w:p w14:paraId="010E3535" w14:textId="77777777" w:rsidR="00E208CC" w:rsidRPr="00E208CC" w:rsidRDefault="00E208CC" w:rsidP="00E208CC">
      <w:pPr>
        <w:shd w:val="clear" w:color="auto" w:fill="FFFFFF"/>
        <w:spacing w:before="120" w:after="120" w:line="408" w:lineRule="atLeast"/>
        <w:jc w:val="both"/>
        <w:rPr>
          <w:rFonts w:ascii="Roboto Slab" w:eastAsia="Times New Roman" w:hAnsi="Roboto Slab" w:cs="Roboto Slab"/>
          <w:color w:val="696969"/>
          <w:kern w:val="0"/>
          <w:sz w:val="25"/>
          <w:szCs w:val="25"/>
          <w:lang w:eastAsia="ru-RU"/>
          <w14:ligatures w14:val="none"/>
        </w:rPr>
      </w:pPr>
      <w:r w:rsidRPr="00E208CC">
        <w:rPr>
          <w:rFonts w:ascii="Roboto Slab" w:eastAsia="Times New Roman" w:hAnsi="Roboto Slab" w:cs="Roboto Slab"/>
          <w:color w:val="696969"/>
          <w:kern w:val="0"/>
          <w:sz w:val="25"/>
          <w:szCs w:val="25"/>
          <w:lang w:eastAsia="ru-RU"/>
          <w14:ligatures w14:val="none"/>
        </w:rPr>
        <w:t>Является членом диссертационного совета по специальности 08.00.05 (Экономика труда) при ЮУрГУ (НИУ). Профессиональный бухгалтер-член Ассоциации «Национальный негосударственный регулятор бухгалтерского учёта «Бухгалтерский методологический центр»</w:t>
      </w:r>
    </w:p>
    <w:p w14:paraId="191BDDCA" w14:textId="77777777" w:rsidR="00E208CC" w:rsidRPr="00E208CC" w:rsidRDefault="00E208CC" w:rsidP="00E208CC">
      <w:pPr>
        <w:shd w:val="clear" w:color="auto" w:fill="FFFFFF"/>
        <w:spacing w:before="120" w:after="120" w:line="408" w:lineRule="atLeast"/>
        <w:jc w:val="both"/>
        <w:rPr>
          <w:rFonts w:ascii="Roboto Slab" w:eastAsia="Times New Roman" w:hAnsi="Roboto Slab" w:cs="Roboto Slab"/>
          <w:color w:val="696969"/>
          <w:kern w:val="0"/>
          <w:sz w:val="25"/>
          <w:szCs w:val="25"/>
          <w:lang w:eastAsia="ru-RU"/>
          <w14:ligatures w14:val="none"/>
        </w:rPr>
      </w:pPr>
      <w:r w:rsidRPr="00E208CC">
        <w:rPr>
          <w:rFonts w:ascii="Roboto Slab" w:eastAsia="Times New Roman" w:hAnsi="Roboto Slab" w:cs="Roboto Slab"/>
          <w:color w:val="696969"/>
          <w:kern w:val="0"/>
          <w:sz w:val="25"/>
          <w:szCs w:val="25"/>
          <w:lang w:eastAsia="ru-RU"/>
          <w14:ligatures w14:val="none"/>
        </w:rPr>
        <w:t>(Ассоциация «НРБУ «БМЦ», г. Москва). Имеет аттестат Института профессиональных финансовых менеджеров (IPFM) Великобритании по Международным стандартам финансовой отчётности. PhD, York University (2007).</w:t>
      </w:r>
    </w:p>
    <w:p w14:paraId="5D185650" w14:textId="77777777" w:rsidR="00E208CC" w:rsidRPr="00E208CC" w:rsidRDefault="00E208CC" w:rsidP="00E208CC">
      <w:pPr>
        <w:shd w:val="clear" w:color="auto" w:fill="FFFFFF"/>
        <w:spacing w:before="120" w:after="120" w:line="408" w:lineRule="atLeast"/>
        <w:jc w:val="both"/>
        <w:rPr>
          <w:rFonts w:ascii="Roboto Slab" w:eastAsia="Times New Roman" w:hAnsi="Roboto Slab" w:cs="Roboto Slab"/>
          <w:color w:val="696969"/>
          <w:kern w:val="0"/>
          <w:sz w:val="25"/>
          <w:szCs w:val="25"/>
          <w:lang w:eastAsia="ru-RU"/>
          <w14:ligatures w14:val="none"/>
        </w:rPr>
      </w:pPr>
      <w:r w:rsidRPr="00E208CC">
        <w:rPr>
          <w:rFonts w:ascii="Roboto Slab" w:eastAsia="Times New Roman" w:hAnsi="Roboto Slab" w:cs="Roboto Slab"/>
          <w:color w:val="696969"/>
          <w:kern w:val="0"/>
          <w:sz w:val="25"/>
          <w:szCs w:val="25"/>
          <w:lang w:eastAsia="ru-RU"/>
          <w14:ligatures w14:val="none"/>
        </w:rPr>
        <w:t xml:space="preserve">Обучалась на экономическом факультете Челябинского государственного университета (1978–1983) по специальности «Экономика труда». В 1990 г. году закончила очную аспирантуру Московского государственного университета коммерции и защитила диссертацию кандидата экономических наук. В 2003–2006 гг. была докторантом Института экономики </w:t>
      </w:r>
      <w:proofErr w:type="spellStart"/>
      <w:r w:rsidRPr="00E208CC">
        <w:rPr>
          <w:rFonts w:ascii="Roboto Slab" w:eastAsia="Times New Roman" w:hAnsi="Roboto Slab" w:cs="Roboto Slab"/>
          <w:color w:val="696969"/>
          <w:kern w:val="0"/>
          <w:sz w:val="25"/>
          <w:szCs w:val="25"/>
          <w:lang w:eastAsia="ru-RU"/>
          <w14:ligatures w14:val="none"/>
        </w:rPr>
        <w:t>УрО</w:t>
      </w:r>
      <w:proofErr w:type="spellEnd"/>
      <w:r w:rsidRPr="00E208CC">
        <w:rPr>
          <w:rFonts w:ascii="Roboto Slab" w:eastAsia="Times New Roman" w:hAnsi="Roboto Slab" w:cs="Roboto Slab"/>
          <w:color w:val="696969"/>
          <w:kern w:val="0"/>
          <w:sz w:val="25"/>
          <w:szCs w:val="25"/>
          <w:lang w:eastAsia="ru-RU"/>
          <w14:ligatures w14:val="none"/>
        </w:rPr>
        <w:t xml:space="preserve"> РАН, г. Екатеринбург, где в 2006 г. защитила диссертацию доктора экономических наук на тему «Методология формирования неосязаемых активов предприятий» (научный консультант – д.э.н., член-корреспондент РАН Е. В. Попов). В ЮУрГУ работает с 1995 г.: доцентом, а затем профессором кафедры бухгалтерского учёта и финансов, с 2011 г. заведующим кафедрой оценки бизнеса и конкурентоспособности, с 2016 г. заведующим кафедрой бухгалтерского учета, анализа и аудита. С 2003 г. является преподавателем МВА-центра ЮУрГУ по программам МВА, Президентской программе подготовки управленческих кадров. Бизнес-консультант, руководитель магистерской программы «Экономический анализ и контроллинг промышленного предприятия», ведущий практических семинаров для финансовых директоров, специалистов по управленческому учету. Активно выступает в качестве эксперта по экономическим проблемам развития региона в прессе и открытых источниках, рецензирует научные статьи, является экспертом Института экономики РАН.</w:t>
      </w:r>
    </w:p>
    <w:p w14:paraId="09B42ECB" w14:textId="77777777" w:rsidR="00E208CC" w:rsidRPr="00E208CC" w:rsidRDefault="00E208CC" w:rsidP="00E208CC">
      <w:pPr>
        <w:shd w:val="clear" w:color="auto" w:fill="FFFFFF"/>
        <w:spacing w:before="120" w:after="120" w:line="408" w:lineRule="atLeast"/>
        <w:jc w:val="both"/>
        <w:rPr>
          <w:rFonts w:ascii="Roboto Slab" w:eastAsia="Times New Roman" w:hAnsi="Roboto Slab" w:cs="Roboto Slab"/>
          <w:color w:val="696969"/>
          <w:kern w:val="0"/>
          <w:sz w:val="25"/>
          <w:szCs w:val="25"/>
          <w:lang w:eastAsia="ru-RU"/>
          <w14:ligatures w14:val="none"/>
        </w:rPr>
      </w:pPr>
      <w:r w:rsidRPr="00E208CC">
        <w:rPr>
          <w:rFonts w:ascii="Roboto Slab" w:eastAsia="Times New Roman" w:hAnsi="Roboto Slab" w:cs="Roboto Slab"/>
          <w:color w:val="696969"/>
          <w:kern w:val="0"/>
          <w:sz w:val="25"/>
          <w:szCs w:val="25"/>
          <w:lang w:eastAsia="ru-RU"/>
          <w14:ligatures w14:val="none"/>
        </w:rPr>
        <w:lastRenderedPageBreak/>
        <w:t>Вклад Просвириной Ирины Игоревны в профессиональное обучение финансистов региона отмечен грамотами Министерства науки и образования (2013 г.), Министерства экономического развития Челябинской области (2012 г.), ректора ЮУрГУ. В 2017 г. присвоено звание Почетного работника сферы образования РФ.</w:t>
      </w:r>
    </w:p>
    <w:p w14:paraId="58CB0BE2" w14:textId="77777777" w:rsidR="00976974" w:rsidRPr="007B2F69" w:rsidRDefault="00976974" w:rsidP="007B2F69"/>
    <w:sectPr w:rsidR="00976974" w:rsidRPr="007B2F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 Slab">
    <w:charset w:val="00"/>
    <w:family w:val="auto"/>
    <w:pitch w:val="variable"/>
    <w:sig w:usb0="000004FF" w:usb1="8000405F" w:usb2="00000022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1055CA"/>
    <w:multiLevelType w:val="multilevel"/>
    <w:tmpl w:val="B7C48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529211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458"/>
    <w:rsid w:val="00514A32"/>
    <w:rsid w:val="007B2F69"/>
    <w:rsid w:val="00923E53"/>
    <w:rsid w:val="00976974"/>
    <w:rsid w:val="00A248B7"/>
    <w:rsid w:val="00CA6A0E"/>
    <w:rsid w:val="00CB4DAF"/>
    <w:rsid w:val="00DB1458"/>
    <w:rsid w:val="00E208CC"/>
    <w:rsid w:val="00FF1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E1D1A"/>
  <w15:chartTrackingRefBased/>
  <w15:docId w15:val="{6DD31BDC-B7BF-4151-BCBA-FFFBAA30E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B14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14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145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14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145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14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14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14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14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14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B14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B145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B145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B145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B145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B145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B145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B145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B14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B14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14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B14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B14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B145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B145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B145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B14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B145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B1458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DB1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d">
    <w:name w:val="Strong"/>
    <w:basedOn w:val="a0"/>
    <w:uiPriority w:val="22"/>
    <w:qFormat/>
    <w:rsid w:val="00DB1458"/>
    <w:rPr>
      <w:b/>
      <w:bCs/>
    </w:rPr>
  </w:style>
  <w:style w:type="character" w:styleId="ae">
    <w:name w:val="Emphasis"/>
    <w:basedOn w:val="a0"/>
    <w:uiPriority w:val="20"/>
    <w:qFormat/>
    <w:rsid w:val="00DB1458"/>
    <w:rPr>
      <w:i/>
      <w:iCs/>
    </w:rPr>
  </w:style>
  <w:style w:type="character" w:styleId="af">
    <w:name w:val="Hyperlink"/>
    <w:basedOn w:val="a0"/>
    <w:uiPriority w:val="99"/>
    <w:semiHidden/>
    <w:unhideWhenUsed/>
    <w:rsid w:val="00923E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54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4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5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341</Words>
  <Characters>1947</Characters>
  <Application>Microsoft Office Word</Application>
  <DocSecurity>0</DocSecurity>
  <Lines>16</Lines>
  <Paragraphs>4</Paragraphs>
  <ScaleCrop>false</ScaleCrop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2025-04-10T07:26:00Z</dcterms:created>
  <dcterms:modified xsi:type="dcterms:W3CDTF">2025-04-10T07:26:00Z</dcterms:modified>
</cp:coreProperties>
</file>