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377C6" w14:textId="77777777" w:rsidR="00CB4DAF" w:rsidRDefault="00CB4DAF" w:rsidP="00CB4DAF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Style w:val="ad"/>
          <w:rFonts w:ascii="Roboto Slab" w:eastAsiaTheme="majorEastAsia" w:hAnsi="Roboto Slab" w:cs="Roboto Slab"/>
          <w:color w:val="696969"/>
          <w:sz w:val="29"/>
          <w:szCs w:val="29"/>
        </w:rPr>
        <w:t>Кучина Елена Вячеславовна</w:t>
      </w:r>
      <w:r>
        <w:rPr>
          <w:rFonts w:ascii="Roboto Slab" w:hAnsi="Roboto Slab" w:cs="Roboto Slab"/>
          <w:color w:val="696969"/>
          <w:sz w:val="29"/>
          <w:szCs w:val="29"/>
        </w:rPr>
        <w:t> — доктор экономических наук. </w:t>
      </w:r>
      <w:r>
        <w:rPr>
          <w:rStyle w:val="ae"/>
          <w:rFonts w:ascii="Roboto Slab" w:eastAsiaTheme="majorEastAsia" w:hAnsi="Roboto Slab" w:cs="Roboto Slab"/>
          <w:color w:val="696969"/>
          <w:sz w:val="29"/>
          <w:szCs w:val="29"/>
        </w:rPr>
        <w:t>Стаж преподавательской деятельности</w:t>
      </w:r>
      <w:r>
        <w:rPr>
          <w:rFonts w:ascii="Roboto Slab" w:hAnsi="Roboto Slab" w:cs="Roboto Slab"/>
          <w:color w:val="696969"/>
          <w:sz w:val="29"/>
          <w:szCs w:val="29"/>
        </w:rPr>
        <w:t> 28 лет.</w:t>
      </w:r>
    </w:p>
    <w:p w14:paraId="63C6C304" w14:textId="77777777" w:rsidR="00CB4DAF" w:rsidRDefault="00CB4DAF" w:rsidP="00CB4DAF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hyperlink r:id="rId5" w:history="1">
        <w:r>
          <w:rPr>
            <w:rStyle w:val="af"/>
            <w:rFonts w:ascii="Roboto Slab" w:eastAsiaTheme="majorEastAsia" w:hAnsi="Roboto Slab" w:cs="Roboto Slab"/>
            <w:color w:val="1C4268"/>
            <w:sz w:val="29"/>
            <w:szCs w:val="29"/>
          </w:rPr>
          <w:t>Автор более 60 научных публикаций</w:t>
        </w:r>
      </w:hyperlink>
      <w:r>
        <w:rPr>
          <w:rFonts w:ascii="Roboto Slab" w:hAnsi="Roboto Slab" w:cs="Roboto Slab"/>
          <w:color w:val="696969"/>
          <w:sz w:val="29"/>
          <w:szCs w:val="29"/>
        </w:rPr>
        <w:t>, из них 4 монографии; более 30 учебно-методических разработок, в том числе 6 учебных пособий, учебник «Экономика предприятия» с грифом Министерства образования РФ.</w:t>
      </w:r>
    </w:p>
    <w:p w14:paraId="5B34535B" w14:textId="77777777" w:rsidR="00CB4DAF" w:rsidRDefault="00CB4DAF" w:rsidP="00CB4DAF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Fonts w:ascii="Roboto Slab" w:hAnsi="Roboto Slab" w:cs="Roboto Slab"/>
          <w:color w:val="696969"/>
          <w:sz w:val="29"/>
          <w:szCs w:val="29"/>
        </w:rPr>
        <w:t>Является членом диссертационного совета 24.2.437.07 (экономические науки), созданного на базе ЮУрГУ (НИУ), руководит подготовкой аспирантов и соискателей по направлениям Экономика Инноваций и Экономика промышленности.</w:t>
      </w:r>
    </w:p>
    <w:p w14:paraId="016EC146" w14:textId="77777777" w:rsidR="00CB4DAF" w:rsidRDefault="00CB4DAF" w:rsidP="00CB4DAF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Fonts w:ascii="Roboto Slab" w:hAnsi="Roboto Slab" w:cs="Roboto Slab"/>
          <w:color w:val="696969"/>
          <w:sz w:val="29"/>
          <w:szCs w:val="29"/>
        </w:rPr>
        <w:t>Является преподавателем Президентской программы подготовки кадров МВА-Центра Высшей школы экономики и управления ЮУрГУ.</w:t>
      </w:r>
    </w:p>
    <w:p w14:paraId="10F94D89" w14:textId="77777777" w:rsidR="00CB4DAF" w:rsidRDefault="00CB4DAF" w:rsidP="00CB4DAF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Fonts w:ascii="Roboto Slab" w:hAnsi="Roboto Slab" w:cs="Roboto Slab"/>
          <w:color w:val="696969"/>
          <w:sz w:val="29"/>
          <w:szCs w:val="29"/>
        </w:rPr>
        <w:t>Трижды победитель конкурсов Администрации Курганской области на проведение научных исследований, лауреат премии Губернатора Курганской области в сфере науки, техники и инновационной деятельности за 2009 год. Награждена Почетной грамотой Министерства образования и науки РФ, имеет Благодарственное письмо губернатора Курганской области.</w:t>
      </w:r>
    </w:p>
    <w:p w14:paraId="47202F9A" w14:textId="77777777" w:rsidR="00CB4DAF" w:rsidRDefault="00CB4DAF" w:rsidP="00CB4DAF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Style w:val="ae"/>
          <w:rFonts w:ascii="Roboto Slab" w:eastAsiaTheme="majorEastAsia" w:hAnsi="Roboto Slab" w:cs="Roboto Slab"/>
          <w:color w:val="696969"/>
          <w:sz w:val="29"/>
          <w:szCs w:val="29"/>
        </w:rPr>
        <w:t>Направление научной деятельности</w:t>
      </w:r>
      <w:r>
        <w:rPr>
          <w:rFonts w:ascii="Roboto Slab" w:hAnsi="Roboto Slab" w:cs="Roboto Slab"/>
          <w:color w:val="696969"/>
          <w:sz w:val="29"/>
          <w:szCs w:val="29"/>
        </w:rPr>
        <w:t> - Управление устойчивым развитием промышленных компаний, инновационные модели управления трудовой деятельностью</w:t>
      </w:r>
    </w:p>
    <w:p w14:paraId="58CB0BE2" w14:textId="77777777" w:rsidR="00976974" w:rsidRPr="007B2F69" w:rsidRDefault="00976974" w:rsidP="007B2F69"/>
    <w:sectPr w:rsidR="00976974" w:rsidRPr="007B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055CA"/>
    <w:multiLevelType w:val="multilevel"/>
    <w:tmpl w:val="B7C4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92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58"/>
    <w:rsid w:val="00514A32"/>
    <w:rsid w:val="007B2F69"/>
    <w:rsid w:val="00923E53"/>
    <w:rsid w:val="00976974"/>
    <w:rsid w:val="00A248B7"/>
    <w:rsid w:val="00CB4DAF"/>
    <w:rsid w:val="00DB1458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1D1A"/>
  <w15:chartTrackingRefBased/>
  <w15:docId w15:val="{6DD31BDC-B7BF-4151-BCBA-FFFBAA30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1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4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4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1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14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4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14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14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14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14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14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1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1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1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1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14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14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14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1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14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145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B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DB1458"/>
    <w:rPr>
      <w:b/>
      <w:bCs/>
    </w:rPr>
  </w:style>
  <w:style w:type="character" w:styleId="ae">
    <w:name w:val="Emphasis"/>
    <w:basedOn w:val="a0"/>
    <w:uiPriority w:val="20"/>
    <w:qFormat/>
    <w:rsid w:val="00DB1458"/>
    <w:rPr>
      <w:i/>
      <w:iCs/>
    </w:rPr>
  </w:style>
  <w:style w:type="character" w:styleId="af">
    <w:name w:val="Hyperlink"/>
    <w:basedOn w:val="a0"/>
    <w:uiPriority w:val="99"/>
    <w:semiHidden/>
    <w:unhideWhenUsed/>
    <w:rsid w:val="00923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ibrary.ru/author_items.asp?authorid=363217&amp;pubrole=100&amp;show_refs=1&amp;show_option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2025-04-10T07:24:00Z</dcterms:created>
  <dcterms:modified xsi:type="dcterms:W3CDTF">2025-04-10T07:24:00Z</dcterms:modified>
</cp:coreProperties>
</file>