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9B" w:rsidRDefault="00660541" w:rsidP="00C7529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Кейсы повышенной сложности</w:t>
      </w:r>
    </w:p>
    <w:p w:rsidR="00C75294" w:rsidRDefault="00C75294" w:rsidP="00C7529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5294" w:rsidRDefault="00C75294" w:rsidP="00C7529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5294" w:rsidRDefault="00C75294" w:rsidP="00660541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ситуации</w:t>
      </w:r>
    </w:p>
    <w:p w:rsidR="00C75294" w:rsidRDefault="00C75294" w:rsidP="00660541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9B" w:rsidRDefault="006F53FA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Представьте себе, что у вас есть деньги. Допустим, </w:t>
      </w:r>
      <w:r w:rsidR="00652EB5">
        <w:rPr>
          <w:rFonts w:ascii="Times New Roman" w:hAnsi="Times New Roman"/>
          <w:sz w:val="28"/>
          <w:szCs w:val="28"/>
        </w:rPr>
        <w:t>что вы</w:t>
      </w:r>
      <w:r>
        <w:rPr>
          <w:rFonts w:ascii="Times New Roman" w:hAnsi="Times New Roman"/>
          <w:sz w:val="28"/>
          <w:szCs w:val="28"/>
        </w:rPr>
        <w:t xml:space="preserve"> счастливый обладатель 1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 w:rsidR="00652E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Откуда они взялись, </w:t>
      </w:r>
      <w:r w:rsidR="00652EB5">
        <w:rPr>
          <w:rFonts w:ascii="Times New Roman" w:hAnsi="Times New Roman"/>
          <w:sz w:val="28"/>
          <w:szCs w:val="28"/>
        </w:rPr>
        <w:t>пока</w:t>
      </w:r>
      <w:r>
        <w:rPr>
          <w:rFonts w:ascii="Times New Roman" w:hAnsi="Times New Roman"/>
          <w:sz w:val="28"/>
          <w:szCs w:val="28"/>
        </w:rPr>
        <w:t xml:space="preserve"> неважно, но сегодня они оказались у вас в руках. </w:t>
      </w:r>
      <w:proofErr w:type="gramStart"/>
      <w:r>
        <w:rPr>
          <w:rFonts w:ascii="Times New Roman" w:hAnsi="Times New Roman"/>
          <w:sz w:val="28"/>
          <w:szCs w:val="28"/>
        </w:rPr>
        <w:t>Вы  можете</w:t>
      </w:r>
      <w:proofErr w:type="gramEnd"/>
      <w:r>
        <w:rPr>
          <w:rFonts w:ascii="Times New Roman" w:hAnsi="Times New Roman"/>
          <w:sz w:val="28"/>
          <w:szCs w:val="28"/>
        </w:rPr>
        <w:t xml:space="preserve"> ими распорядиться разными способами. Кстати способов не так много. Итак, начинаем. </w:t>
      </w:r>
    </w:p>
    <w:p w:rsidR="00C75294" w:rsidRDefault="00C75294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1079B" w:rsidRDefault="006F53FA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можете их потратить! Это самый простой путь. У каждого из нас есть какие-то желания, на которые вам конечно же нужны деньги. Это могут быть путешествия, развлечения, красивые вещи и прочее. Потратить ваши деньги несложно, но мы с вами договоримся, </w:t>
      </w:r>
      <w:r w:rsidR="00C75294">
        <w:rPr>
          <w:rFonts w:ascii="Times New Roman" w:hAnsi="Times New Roman"/>
          <w:sz w:val="28"/>
          <w:szCs w:val="28"/>
        </w:rPr>
        <w:t xml:space="preserve">что будем </w:t>
      </w:r>
      <w:r>
        <w:rPr>
          <w:rFonts w:ascii="Times New Roman" w:hAnsi="Times New Roman"/>
          <w:sz w:val="28"/>
          <w:szCs w:val="28"/>
        </w:rPr>
        <w:t>не просто тратить деньги, а попытаемся на них заработать, т.е</w:t>
      </w:r>
      <w:r w:rsidR="00C752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мы будем инвестировать, например, на срок 3 года.</w:t>
      </w:r>
    </w:p>
    <w:p w:rsidR="00C75294" w:rsidRDefault="00C75294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C75294" w:rsidRPr="00C75294" w:rsidRDefault="00C75294" w:rsidP="00660541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C75294">
        <w:rPr>
          <w:rFonts w:ascii="Times New Roman" w:hAnsi="Times New Roman"/>
          <w:b/>
          <w:sz w:val="28"/>
          <w:szCs w:val="28"/>
        </w:rPr>
        <w:t>Мини-кейс 1 (максимум 10 баллов)</w:t>
      </w:r>
    </w:p>
    <w:p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079B" w:rsidRDefault="006F53FA" w:rsidP="00C75294">
      <w:pPr>
        <w:pStyle w:val="a4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варианты для инвестиций вы можете назвать</w:t>
      </w:r>
      <w:r w:rsidR="00C7529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Попробуйте заполнить таблицу, учитывая направления инвестирования по укрупненным группам активов. Например, инвестиции в золото, серебро, платину, и т.д. </w:t>
      </w:r>
      <w:r w:rsidR="00C752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одно направление </w:t>
      </w:r>
      <w:r w:rsidR="00C752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товарные рынки. Вложения в квартиры, загородные дома, коммерческие здания </w:t>
      </w:r>
      <w:r w:rsidR="00C752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вложения в недвижимость. </w:t>
      </w:r>
      <w:r w:rsidR="00C75294">
        <w:rPr>
          <w:rFonts w:ascii="Times New Roman" w:hAnsi="Times New Roman"/>
          <w:sz w:val="28"/>
          <w:szCs w:val="28"/>
        </w:rPr>
        <w:t>Вам нужно определить пять направлений инвестирования (одно из них уже есть в таблице, осталось четыре).</w:t>
      </w:r>
    </w:p>
    <w:p w:rsidR="00D1079B" w:rsidRDefault="006F53FA" w:rsidP="00C75294">
      <w:pPr>
        <w:pStyle w:val="a4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критериев принятия решения об инвестировании вы должны обозначить </w:t>
      </w:r>
      <w:r w:rsidR="00C75294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экономических показателя, </w:t>
      </w:r>
      <w:r w:rsidR="00C7529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дают возможность принять решение о вложении денежных средств. Кстати, один из них, уже написан в таблице. </w:t>
      </w:r>
    </w:p>
    <w:p w:rsidR="00C75294" w:rsidRDefault="006F53FA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пересечении строк и граф вы приводите ориентировочные значения показателей, которые могут быть как количественными </w:t>
      </w:r>
      <w:r w:rsidR="00C75294">
        <w:rPr>
          <w:rFonts w:ascii="Times New Roman" w:hAnsi="Times New Roman"/>
          <w:sz w:val="28"/>
          <w:szCs w:val="28"/>
        </w:rPr>
        <w:t xml:space="preserve">(возможно, </w:t>
      </w:r>
      <w:r>
        <w:rPr>
          <w:rFonts w:ascii="Times New Roman" w:hAnsi="Times New Roman"/>
          <w:sz w:val="28"/>
          <w:szCs w:val="28"/>
        </w:rPr>
        <w:t xml:space="preserve">интервальными), так и атрибутивными, но сравнимыми. </w:t>
      </w:r>
    </w:p>
    <w:p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429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268"/>
        <w:gridCol w:w="2127"/>
        <w:gridCol w:w="2551"/>
        <w:gridCol w:w="2552"/>
        <w:gridCol w:w="2552"/>
      </w:tblGrid>
      <w:tr w:rsidR="00D1079B" w:rsidTr="00C75294">
        <w:trPr>
          <w:trHeight w:val="337"/>
        </w:trPr>
        <w:tc>
          <w:tcPr>
            <w:tcW w:w="2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79B" w:rsidRDefault="006F53FA" w:rsidP="00C75294">
            <w:pPr>
              <w:pStyle w:val="2"/>
              <w:jc w:val="center"/>
            </w:pPr>
            <w:r>
              <w:rPr>
                <w:b/>
                <w:bCs/>
                <w:sz w:val="28"/>
                <w:szCs w:val="28"/>
              </w:rPr>
              <w:t>Критерии для принятия решения</w:t>
            </w:r>
          </w:p>
        </w:tc>
        <w:tc>
          <w:tcPr>
            <w:tcW w:w="1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79B" w:rsidRDefault="006F53FA" w:rsidP="00C75294">
            <w:pPr>
              <w:pStyle w:val="2"/>
              <w:jc w:val="center"/>
            </w:pPr>
            <w:r>
              <w:rPr>
                <w:b/>
                <w:bCs/>
                <w:sz w:val="28"/>
                <w:szCs w:val="28"/>
              </w:rPr>
              <w:t>Направления инвестирования</w:t>
            </w:r>
          </w:p>
        </w:tc>
      </w:tr>
      <w:tr w:rsidR="00C75294" w:rsidTr="00660541">
        <w:trPr>
          <w:trHeight w:val="295"/>
        </w:trPr>
        <w:tc>
          <w:tcPr>
            <w:tcW w:w="2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5294" w:rsidRDefault="00C75294" w:rsidP="00C7529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C75294" w:rsidP="00C75294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Банковские депозиты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Облигации федерального займа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Недвижимость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Акции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F95A21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Бизнес-проекты</w:t>
            </w:r>
          </w:p>
        </w:tc>
      </w:tr>
      <w:tr w:rsidR="00C75294" w:rsidTr="00660541">
        <w:trPr>
          <w:trHeight w:val="1583"/>
        </w:trPr>
        <w:tc>
          <w:tcPr>
            <w:tcW w:w="2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294" w:rsidRDefault="00C75294"/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C75294" w:rsidRDefault="00C75294"/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75294" w:rsidRDefault="00C75294" w:rsidP="00660541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75294" w:rsidRDefault="00C75294" w:rsidP="0066054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75294" w:rsidRDefault="00C75294" w:rsidP="0066054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75294" w:rsidRDefault="00C75294" w:rsidP="00660541">
            <w:pPr>
              <w:jc w:val="center"/>
            </w:pPr>
          </w:p>
        </w:tc>
      </w:tr>
      <w:tr w:rsidR="00C75294" w:rsidTr="00660541">
        <w:trPr>
          <w:trHeight w:val="664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2"/>
                <w:szCs w:val="22"/>
              </w:rPr>
              <w:t>Доходность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2"/>
                <w:szCs w:val="22"/>
              </w:rPr>
              <w:t>5-7%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5-10%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F95A21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10-15%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F95A21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15-30%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F95A21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20%-40%</w:t>
            </w:r>
          </w:p>
        </w:tc>
      </w:tr>
      <w:tr w:rsidR="00C75294" w:rsidTr="00660541">
        <w:trPr>
          <w:trHeight w:val="627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t>Ликвидность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2"/>
                <w:szCs w:val="22"/>
              </w:rPr>
              <w:t>Высокая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Высокая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Низкая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Высокая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F95A21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Низкая</w:t>
            </w:r>
          </w:p>
        </w:tc>
      </w:tr>
      <w:tr w:rsidR="00C75294" w:rsidTr="00660541">
        <w:trPr>
          <w:trHeight w:val="749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C75294" w:rsidP="00C75294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риска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C75294" w:rsidP="00C75294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F95A21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AC2428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F95A21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Высокий</w:t>
            </w:r>
          </w:p>
        </w:tc>
      </w:tr>
    </w:tbl>
    <w:p w:rsidR="00D1079B" w:rsidRDefault="00D1079B">
      <w:pPr>
        <w:pStyle w:val="a4"/>
        <w:suppressAutoHyphens/>
        <w:spacing w:line="360" w:lineRule="auto"/>
        <w:jc w:val="both"/>
        <w:rPr>
          <w:rFonts w:ascii="Times New Roman" w:hAnsi="Times New Roman"/>
        </w:rPr>
      </w:pPr>
    </w:p>
    <w:p w:rsidR="00652EB5" w:rsidRDefault="00652EB5">
      <w:pPr>
        <w:pStyle w:val="a4"/>
        <w:suppressAutoHyphens/>
        <w:spacing w:line="360" w:lineRule="auto"/>
        <w:jc w:val="both"/>
        <w:rPr>
          <w:rFonts w:ascii="Times New Roman" w:hAnsi="Times New Roman"/>
        </w:rPr>
      </w:pPr>
    </w:p>
    <w:p w:rsidR="00652EB5" w:rsidRPr="00652EB5" w:rsidRDefault="00652EB5" w:rsidP="00660541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652EB5">
        <w:rPr>
          <w:rFonts w:ascii="Times New Roman" w:hAnsi="Times New Roman"/>
          <w:b/>
          <w:sz w:val="28"/>
          <w:szCs w:val="28"/>
        </w:rPr>
        <w:t>Мини-кейс 2 (максимум 10 баллов)</w:t>
      </w:r>
    </w:p>
    <w:p w:rsidR="00652EB5" w:rsidRDefault="00652EB5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52EB5" w:rsidRDefault="006A7114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Проведите сравнительный </w:t>
      </w:r>
      <w:r w:rsidR="00652EB5">
        <w:rPr>
          <w:rFonts w:ascii="Times New Roman" w:hAnsi="Times New Roman"/>
          <w:sz w:val="28"/>
          <w:szCs w:val="28"/>
        </w:rPr>
        <w:t>анализ инвестирования в различные направления</w:t>
      </w:r>
      <w:r>
        <w:rPr>
          <w:rFonts w:ascii="Times New Roman" w:hAnsi="Times New Roman"/>
          <w:sz w:val="28"/>
          <w:szCs w:val="28"/>
        </w:rPr>
        <w:t>, пользуясь заполненной таблицей</w:t>
      </w:r>
      <w:r w:rsidR="00652EB5">
        <w:rPr>
          <w:rFonts w:ascii="Times New Roman" w:hAnsi="Times New Roman"/>
          <w:sz w:val="28"/>
          <w:szCs w:val="28"/>
        </w:rPr>
        <w:t xml:space="preserve">. </w:t>
      </w:r>
    </w:p>
    <w:p w:rsidR="006A7114" w:rsidRDefault="006A7114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направление инвестирование выберете вы? Мотивируйте свой выбор.</w:t>
      </w:r>
    </w:p>
    <w:p w:rsidR="00652EB5" w:rsidRDefault="00652EB5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нет заведомо правильного или неправильного решения. Каждый поте</w:t>
      </w:r>
      <w:r w:rsidR="006A7114">
        <w:rPr>
          <w:rFonts w:ascii="Times New Roman" w:hAnsi="Times New Roman"/>
          <w:sz w:val="28"/>
          <w:szCs w:val="28"/>
        </w:rPr>
        <w:t>нциальный инвестор поступает по-</w:t>
      </w:r>
      <w:r>
        <w:rPr>
          <w:rFonts w:ascii="Times New Roman" w:hAnsi="Times New Roman"/>
          <w:sz w:val="28"/>
          <w:szCs w:val="28"/>
        </w:rPr>
        <w:t>своему. Попытайтесь объяснить, почему каждый из вас выберет свое направление инвестирования</w:t>
      </w:r>
      <w:r w:rsidR="006A7114">
        <w:rPr>
          <w:rFonts w:ascii="Times New Roman" w:hAnsi="Times New Roman"/>
          <w:sz w:val="28"/>
          <w:szCs w:val="28"/>
        </w:rPr>
        <w:t>, чем он будет руководствоваться</w:t>
      </w:r>
      <w:r>
        <w:rPr>
          <w:rFonts w:ascii="Times New Roman" w:hAnsi="Times New Roman"/>
          <w:sz w:val="28"/>
          <w:szCs w:val="28"/>
        </w:rPr>
        <w:t>.</w:t>
      </w:r>
    </w:p>
    <w:p w:rsidR="006A7114" w:rsidRDefault="006A7114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объем ответа 500-1500 знаков.</w:t>
      </w:r>
    </w:p>
    <w:p w:rsidR="00652EB5" w:rsidRDefault="00652EB5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Удачи!</w:t>
      </w:r>
    </w:p>
    <w:p w:rsidR="002532ED" w:rsidRDefault="002532ED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00EAC" w:rsidRDefault="002532ED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первую очередь хотелось бы выделить известную зависимость между риском и доходностью, которая наглядно проявилась в таблице: первые три варианта инвестирования со сравнительно небольшой доходностью характеризуются низким уровнем риска, а последние два варианта при более высокой потенциальной доходности генерируют </w:t>
      </w:r>
      <w:r>
        <w:rPr>
          <w:rFonts w:ascii="Times New Roman" w:hAnsi="Times New Roman"/>
          <w:sz w:val="28"/>
          <w:szCs w:val="28"/>
        </w:rPr>
        <w:lastRenderedPageBreak/>
        <w:t xml:space="preserve">существенный риск. Показатель ликвидности, являясь не менее важным критерием принятия инвестиционного решения, сем риск и доходность, не демонстрирует корреляции ни с доходностью, ни с риском: </w:t>
      </w:r>
      <w:proofErr w:type="spellStart"/>
      <w:r>
        <w:rPr>
          <w:rFonts w:ascii="Times New Roman" w:hAnsi="Times New Roman"/>
          <w:sz w:val="28"/>
          <w:szCs w:val="28"/>
        </w:rPr>
        <w:t>низколиквидными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быть как высокодоходные вложения в различные бизнес-проекты, активы по которым могут быть не востребованы и потому быстро вернуть вложения не получится, так и объекты недвижимости, генерируя среднюю доходность, могут оказаться неликвидными в случае необходимости «закрытия позиции».</w:t>
      </w:r>
    </w:p>
    <w:p w:rsidR="00600EAC" w:rsidRDefault="00600EAC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Любой инвестор хотел бы заработать как можно больше на своих вложениях, значит, судя по таблице, все должны стремиться вкладывать в бизнес-проекты. Но в действительности это не так: противоположным мотивом является нежелание потерять деньги, поэтому инвестор стремится сбалансировать желаемую величину дохода с приемлемым уровнем риска и ликвидностью. И вот эта «приемлемость»</w:t>
      </w:r>
      <w:r w:rsidR="00253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каждого инвестора своя, кто-то психологически более консервативен и предпочитает </w:t>
      </w:r>
      <w:proofErr w:type="spellStart"/>
      <w:r>
        <w:rPr>
          <w:rFonts w:ascii="Times New Roman" w:hAnsi="Times New Roman"/>
          <w:sz w:val="28"/>
          <w:szCs w:val="28"/>
        </w:rPr>
        <w:t>низкорискованные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проекты, пусть даже и с относительно невысокой доходностью, а кто-то, напротив, более склонен к риску, готов рискнуть, чтобы заработать как можно больше.</w:t>
      </w:r>
    </w:p>
    <w:p w:rsidR="002532ED" w:rsidRDefault="00600EAC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бы предпочел вложение в бизнес-проект, так как потенциальный доход очень высокий, однако в виду высокого риска нужно уделить повышенное внимание выбору конкретного рынка и объекта инвестирования, только после анализа перспективности следует осуществить вложение.</w:t>
      </w:r>
      <w:r w:rsidR="002532ED">
        <w:rPr>
          <w:rFonts w:ascii="Times New Roman" w:hAnsi="Times New Roman"/>
          <w:sz w:val="28"/>
          <w:szCs w:val="28"/>
        </w:rPr>
        <w:t xml:space="preserve"> </w:t>
      </w:r>
    </w:p>
    <w:p w:rsidR="00652EB5" w:rsidRDefault="00652EB5">
      <w:pPr>
        <w:pStyle w:val="a4"/>
        <w:suppressAutoHyphens/>
        <w:spacing w:line="360" w:lineRule="auto"/>
        <w:jc w:val="both"/>
        <w:rPr>
          <w:rFonts w:ascii="Times New Roman" w:hAnsi="Times New Roman"/>
        </w:rPr>
      </w:pPr>
    </w:p>
    <w:p w:rsidR="00482677" w:rsidRPr="00652EB5" w:rsidRDefault="00482677">
      <w:pPr>
        <w:pStyle w:val="a4"/>
        <w:suppressAutoHyphens/>
        <w:spacing w:line="360" w:lineRule="auto"/>
        <w:jc w:val="both"/>
        <w:rPr>
          <w:rFonts w:ascii="Times New Roman" w:hAnsi="Times New Roman"/>
        </w:rPr>
      </w:pPr>
    </w:p>
    <w:sectPr w:rsidR="00482677" w:rsidRPr="00652EB5" w:rsidSect="0029440F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E8" w:rsidRDefault="005C0AE8">
      <w:r>
        <w:separator/>
      </w:r>
    </w:p>
  </w:endnote>
  <w:endnote w:type="continuationSeparator" w:id="0">
    <w:p w:rsidR="005C0AE8" w:rsidRDefault="005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9B" w:rsidRDefault="00D107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E8" w:rsidRDefault="005C0AE8">
      <w:r>
        <w:separator/>
      </w:r>
    </w:p>
  </w:footnote>
  <w:footnote w:type="continuationSeparator" w:id="0">
    <w:p w:rsidR="005C0AE8" w:rsidRDefault="005C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9B" w:rsidRDefault="00D107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9B"/>
    <w:rsid w:val="002532ED"/>
    <w:rsid w:val="0029440F"/>
    <w:rsid w:val="0045237D"/>
    <w:rsid w:val="00482677"/>
    <w:rsid w:val="005C0AE8"/>
    <w:rsid w:val="00600EAC"/>
    <w:rsid w:val="00652EB5"/>
    <w:rsid w:val="00660541"/>
    <w:rsid w:val="006A7114"/>
    <w:rsid w:val="006F53FA"/>
    <w:rsid w:val="00770951"/>
    <w:rsid w:val="008D4A73"/>
    <w:rsid w:val="00957B0B"/>
    <w:rsid w:val="00AC2428"/>
    <w:rsid w:val="00B86B33"/>
    <w:rsid w:val="00C009E9"/>
    <w:rsid w:val="00C75294"/>
    <w:rsid w:val="00D1079B"/>
    <w:rsid w:val="00E95462"/>
    <w:rsid w:val="00F06C08"/>
    <w:rsid w:val="00F9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16C8A-1F66-4A01-A313-CF8D36A1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ProfIT</dc:creator>
  <cp:lastModifiedBy>Elena Kurkina</cp:lastModifiedBy>
  <cp:revision>2</cp:revision>
  <dcterms:created xsi:type="dcterms:W3CDTF">2020-09-16T07:28:00Z</dcterms:created>
  <dcterms:modified xsi:type="dcterms:W3CDTF">2020-09-16T07:28:00Z</dcterms:modified>
</cp:coreProperties>
</file>