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6645" w14:textId="77777777" w:rsidR="00E756C9" w:rsidRPr="00116FB4" w:rsidRDefault="00E756C9" w:rsidP="00E756C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FB4">
        <w:rPr>
          <w:rFonts w:ascii="Times New Roman" w:hAnsi="Times New Roman" w:cs="Times New Roman"/>
          <w:b/>
          <w:bCs/>
          <w:sz w:val="24"/>
          <w:szCs w:val="24"/>
        </w:rPr>
        <w:t>Межрегиональная олимпиада для школьников</w:t>
      </w:r>
    </w:p>
    <w:p w14:paraId="39674F2A" w14:textId="77777777" w:rsidR="00E756C9" w:rsidRPr="00116FB4" w:rsidRDefault="00E756C9" w:rsidP="00E756C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FB4">
        <w:rPr>
          <w:rFonts w:ascii="Times New Roman" w:hAnsi="Times New Roman" w:cs="Times New Roman"/>
          <w:b/>
          <w:bCs/>
          <w:sz w:val="24"/>
          <w:szCs w:val="24"/>
        </w:rPr>
        <w:t xml:space="preserve">по финансовой грамотности им. Б.Н. Христенко </w:t>
      </w:r>
    </w:p>
    <w:p w14:paraId="4B54DFE4" w14:textId="6E493329" w:rsidR="00E756C9" w:rsidRPr="00116FB4" w:rsidRDefault="00E756C9" w:rsidP="00E756C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FB4">
        <w:rPr>
          <w:rFonts w:ascii="Times New Roman" w:hAnsi="Times New Roman" w:cs="Times New Roman"/>
          <w:b/>
          <w:bCs/>
          <w:sz w:val="24"/>
          <w:szCs w:val="24"/>
        </w:rPr>
        <w:t>(202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16FB4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6FB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1DFB4F" w14:textId="77777777" w:rsidR="00E756C9" w:rsidRPr="00116FB4" w:rsidRDefault="00E756C9" w:rsidP="00E756C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EB222" w14:textId="77777777" w:rsidR="00E756C9" w:rsidRPr="00116FB4" w:rsidRDefault="00E756C9" w:rsidP="00E756C9">
      <w:pPr>
        <w:spacing w:after="0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FB4">
        <w:rPr>
          <w:rFonts w:ascii="Times New Roman" w:hAnsi="Times New Roman" w:cs="Times New Roman"/>
          <w:b/>
          <w:bCs/>
          <w:sz w:val="24"/>
          <w:szCs w:val="24"/>
        </w:rPr>
        <w:t>Заключительный этап</w:t>
      </w:r>
    </w:p>
    <w:p w14:paraId="3744912D" w14:textId="77777777" w:rsidR="00E756C9" w:rsidRPr="00116FB4" w:rsidRDefault="00E756C9" w:rsidP="00E756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82487B" w14:textId="0C63FF6E" w:rsidR="00E756C9" w:rsidRDefault="00E756C9" w:rsidP="00E756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FB4">
        <w:rPr>
          <w:rFonts w:ascii="Times New Roman" w:hAnsi="Times New Roman" w:cs="Times New Roman"/>
          <w:b/>
          <w:bCs/>
          <w:sz w:val="24"/>
          <w:szCs w:val="24"/>
        </w:rPr>
        <w:t>ЗАДАНИЯ ДЛЯ ГРУППОВОГО РЕШЕНИЯ</w:t>
      </w:r>
    </w:p>
    <w:p w14:paraId="0D238E6C" w14:textId="70C9A357" w:rsidR="00E756C9" w:rsidRPr="00116FB4" w:rsidRDefault="00E756C9" w:rsidP="00E756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4330680"/>
      <w:r>
        <w:rPr>
          <w:rFonts w:ascii="Times New Roman" w:hAnsi="Times New Roman" w:cs="Times New Roman"/>
          <w:b/>
          <w:bCs/>
          <w:sz w:val="24"/>
          <w:szCs w:val="24"/>
        </w:rPr>
        <w:t>КЕЙС 1</w:t>
      </w:r>
    </w:p>
    <w:p w14:paraId="76BE4759" w14:textId="77777777" w:rsidR="00CF1C54" w:rsidRPr="00CF1C54" w:rsidRDefault="00CF1C54" w:rsidP="00CF1C5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54">
        <w:rPr>
          <w:rFonts w:ascii="Times New Roman" w:eastAsia="Calibri" w:hAnsi="Times New Roman" w:cs="Times New Roman"/>
          <w:sz w:val="28"/>
          <w:szCs w:val="28"/>
        </w:rPr>
        <w:t xml:space="preserve">Вася учится в 10 классе и ему на день рождения родственники подарили деньги. Итоговая сумма подарка составила 100 000 руб. </w:t>
      </w:r>
    </w:p>
    <w:p w14:paraId="7CC40CDA" w14:textId="77777777" w:rsidR="00CF1C54" w:rsidRPr="00CF1C54" w:rsidRDefault="00CF1C54" w:rsidP="00CF1C54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C54">
        <w:rPr>
          <w:rFonts w:ascii="Times New Roman" w:eastAsia="Calibri" w:hAnsi="Times New Roman" w:cs="Times New Roman"/>
          <w:sz w:val="28"/>
          <w:szCs w:val="28"/>
        </w:rPr>
        <w:t xml:space="preserve">Вася решил использовать эти для получения пассивного дохода, позволяющего путешествовать и заниматься саморазвитием. Он рассматривает различные сценарии вложения подаренной ему суммы денег. </w:t>
      </w:r>
    </w:p>
    <w:p w14:paraId="7AD1D53E" w14:textId="14F0A3DB" w:rsidR="00CF1C54" w:rsidRPr="00CF1C54" w:rsidRDefault="00CF1C54" w:rsidP="00CF1C54">
      <w:pPr>
        <w:jc w:val="both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t>На основе представленных исходных данных помогите Васе найти самое выгодное вложение с точки зрения доходности с перспективой получения пассивного дохода в будущем (после 18-летнего возраста). Сейчас Васе исполнилось 16 лет. Проведите расчеты для выбранного сценария. Сделайте прогноз размера пассивного дохода.</w:t>
      </w:r>
    </w:p>
    <w:p w14:paraId="5EEEA7D4" w14:textId="77777777" w:rsidR="00CF1C54" w:rsidRPr="00CF1C54" w:rsidRDefault="00CF1C54" w:rsidP="00CF1C54">
      <w:pPr>
        <w:jc w:val="right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t>Таблица 1</w:t>
      </w:r>
    </w:p>
    <w:p w14:paraId="04A9570C" w14:textId="77777777" w:rsidR="00CF1C54" w:rsidRPr="00CF1C54" w:rsidRDefault="00CF1C54" w:rsidP="00CF1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t>Динамика курса доллара на отчетные даты с начала 2023 года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45"/>
        <w:gridCol w:w="3257"/>
      </w:tblGrid>
      <w:tr w:rsidR="00CF1C54" w:rsidRPr="00CF1C54" w14:paraId="1726E8A4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6F7D1177" w14:textId="77777777" w:rsidR="00CF1C54" w:rsidRPr="00CF1C54" w:rsidRDefault="00CF1C54" w:rsidP="00891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2C140595" w14:textId="77777777" w:rsidR="00CF1C54" w:rsidRPr="00CF1C54" w:rsidRDefault="00CF1C54" w:rsidP="00891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Курс доллара США на указанную дату, руб.</w:t>
            </w:r>
          </w:p>
        </w:tc>
      </w:tr>
      <w:tr w:rsidR="00CF1C54" w:rsidRPr="00CF1C54" w14:paraId="30B49A05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4AB7A84E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10.01.2023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02C0922E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70,3002</w:t>
            </w:r>
          </w:p>
        </w:tc>
      </w:tr>
      <w:tr w:rsidR="00CF1C54" w:rsidRPr="00CF1C54" w14:paraId="71EE38BB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1B858B36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01.02.2023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6D3A557B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70,5174</w:t>
            </w:r>
          </w:p>
        </w:tc>
      </w:tr>
      <w:tr w:rsidR="00CF1C54" w:rsidRPr="00CF1C54" w14:paraId="1BCA0809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5B03513F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01.03.2023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2950CCB5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74,8932</w:t>
            </w:r>
          </w:p>
        </w:tc>
      </w:tr>
      <w:tr w:rsidR="00CF1C54" w:rsidRPr="00CF1C54" w14:paraId="5951B2DE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30A2F14D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01.04.2023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760FDB01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77,3233</w:t>
            </w:r>
          </w:p>
        </w:tc>
      </w:tr>
      <w:tr w:rsidR="00CF1C54" w:rsidRPr="00CF1C54" w14:paraId="54AD3206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2E47D214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03.05.2023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14532488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79,9609</w:t>
            </w:r>
          </w:p>
        </w:tc>
      </w:tr>
      <w:tr w:rsidR="00CF1C54" w:rsidRPr="00CF1C54" w14:paraId="2223D0C1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1364E800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01.06.2023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2124F6FB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80,9942</w:t>
            </w:r>
          </w:p>
        </w:tc>
      </w:tr>
      <w:tr w:rsidR="00CF1C54" w:rsidRPr="00CF1C54" w14:paraId="1F413929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530C4039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01.07.2023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1808A8D2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88,3844</w:t>
            </w:r>
          </w:p>
        </w:tc>
      </w:tr>
      <w:tr w:rsidR="00CF1C54" w:rsidRPr="00CF1C54" w14:paraId="2AE6ED07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243AAE91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01.08.2023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7A47ADE4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91,5923</w:t>
            </w:r>
          </w:p>
        </w:tc>
      </w:tr>
      <w:tr w:rsidR="00CF1C54" w:rsidRPr="00CF1C54" w14:paraId="65EA61A8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78200047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7EB7A2B8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96,3344</w:t>
            </w:r>
          </w:p>
        </w:tc>
      </w:tr>
      <w:tr w:rsidR="00CF1C54" w:rsidRPr="00CF1C54" w14:paraId="62CD880E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6BB14AC3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03.10.2023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0B8E07CA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98,4785</w:t>
            </w:r>
          </w:p>
        </w:tc>
      </w:tr>
      <w:tr w:rsidR="00CF1C54" w:rsidRPr="00CF1C54" w14:paraId="0A3A3A42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01E9595B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01.11.2023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7015AA7C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92,0226</w:t>
            </w:r>
          </w:p>
        </w:tc>
      </w:tr>
      <w:tr w:rsidR="00CF1C54" w:rsidRPr="00CF1C54" w14:paraId="379517DB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76D9AD0C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17D0929C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88,5819</w:t>
            </w:r>
          </w:p>
        </w:tc>
      </w:tr>
      <w:tr w:rsidR="00CF1C54" w:rsidRPr="00CF1C54" w14:paraId="77EC3162" w14:textId="77777777" w:rsidTr="00CF1C54">
        <w:trPr>
          <w:jc w:val="center"/>
        </w:trPr>
        <w:tc>
          <w:tcPr>
            <w:tcW w:w="1845" w:type="dxa"/>
            <w:shd w:val="clear" w:color="auto" w:fill="auto"/>
            <w:vAlign w:val="bottom"/>
          </w:tcPr>
          <w:p w14:paraId="6DC0F456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10.01.2024</w:t>
            </w:r>
          </w:p>
        </w:tc>
        <w:tc>
          <w:tcPr>
            <w:tcW w:w="3257" w:type="dxa"/>
            <w:shd w:val="clear" w:color="auto" w:fill="auto"/>
            <w:vAlign w:val="bottom"/>
          </w:tcPr>
          <w:p w14:paraId="1E6A87E5" w14:textId="77777777" w:rsidR="00CF1C54" w:rsidRPr="00CF1C54" w:rsidRDefault="00CF1C54" w:rsidP="00891E71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color w:val="000000"/>
                <w:sz w:val="28"/>
                <w:szCs w:val="28"/>
              </w:rPr>
              <w:t>90,4040</w:t>
            </w:r>
          </w:p>
        </w:tc>
      </w:tr>
    </w:tbl>
    <w:p w14:paraId="3B2F6A99" w14:textId="77777777" w:rsidR="00CF1C54" w:rsidRPr="00CF1C54" w:rsidRDefault="00CF1C54" w:rsidP="00CF1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193BF0" w14:textId="77777777" w:rsidR="00CF1C54" w:rsidRPr="00CF1C54" w:rsidRDefault="00CF1C54" w:rsidP="00CF1C54">
      <w:pPr>
        <w:jc w:val="right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br w:type="page"/>
      </w:r>
      <w:r w:rsidRPr="00CF1C54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14:paraId="541D1D2F" w14:textId="77777777" w:rsidR="00CF1C54" w:rsidRPr="00CF1C54" w:rsidRDefault="00CF1C54" w:rsidP="00CF1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t>Динамика курса обыкновенных акций компании Лукойл на отчетные даты с начала 2023 года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1493"/>
        <w:gridCol w:w="5023"/>
      </w:tblGrid>
      <w:tr w:rsidR="00CF1C54" w:rsidRPr="00CF1C54" w14:paraId="70EC4573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BF57A59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363A637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Цена одной обыкновенной на указанную дату, руб.</w:t>
            </w:r>
          </w:p>
        </w:tc>
      </w:tr>
      <w:tr w:rsidR="00CF1C54" w:rsidRPr="00CF1C54" w14:paraId="6DABB0D8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32D5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7D825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3 962,50</w:t>
            </w:r>
          </w:p>
        </w:tc>
      </w:tr>
      <w:tr w:rsidR="00CF1C54" w:rsidRPr="00CF1C54" w14:paraId="5FB891CB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5184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034DB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4 028,00</w:t>
            </w:r>
          </w:p>
        </w:tc>
      </w:tr>
      <w:tr w:rsidR="00CF1C54" w:rsidRPr="00CF1C54" w14:paraId="476BBF15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E0997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AE77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5 628,50</w:t>
            </w:r>
          </w:p>
        </w:tc>
      </w:tr>
      <w:tr w:rsidR="00CF1C54" w:rsidRPr="00CF1C54" w14:paraId="23F1EE27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E56C8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FB70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5 978,50</w:t>
            </w:r>
          </w:p>
        </w:tc>
      </w:tr>
      <w:tr w:rsidR="00CF1C54" w:rsidRPr="00CF1C54" w14:paraId="5602E295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A0864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01.09.2023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09CFA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6 804,50</w:t>
            </w:r>
          </w:p>
        </w:tc>
      </w:tr>
      <w:tr w:rsidR="00CF1C54" w:rsidRPr="00CF1C54" w14:paraId="092E2C58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B5E12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C09C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7 219,00</w:t>
            </w:r>
          </w:p>
        </w:tc>
      </w:tr>
      <w:tr w:rsidR="00CF1C54" w:rsidRPr="00CF1C54" w14:paraId="1EFECF00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7CF42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0605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7 213,50</w:t>
            </w:r>
          </w:p>
        </w:tc>
      </w:tr>
      <w:tr w:rsidR="00CF1C54" w:rsidRPr="00CF1C54" w14:paraId="2FD115C1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7FD08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E111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4 628,00</w:t>
            </w:r>
          </w:p>
        </w:tc>
      </w:tr>
      <w:tr w:rsidR="00CF1C54" w:rsidRPr="00CF1C54" w14:paraId="6D2696CA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5905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C85E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6 744,00</w:t>
            </w:r>
          </w:p>
        </w:tc>
      </w:tr>
      <w:tr w:rsidR="00CF1C54" w:rsidRPr="00CF1C54" w14:paraId="49E1B4AD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3AFA7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03.01.2023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685A3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4 117,50</w:t>
            </w:r>
          </w:p>
        </w:tc>
      </w:tr>
      <w:tr w:rsidR="00CF1C54" w:rsidRPr="00CF1C54" w14:paraId="5C103B38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D316D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27F9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4 472,00</w:t>
            </w:r>
          </w:p>
        </w:tc>
      </w:tr>
      <w:tr w:rsidR="00CF1C54" w:rsidRPr="00CF1C54" w14:paraId="47093F99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C349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AF98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5 106,50</w:t>
            </w:r>
          </w:p>
        </w:tc>
      </w:tr>
      <w:tr w:rsidR="00CF1C54" w:rsidRPr="00CF1C54" w14:paraId="024C3720" w14:textId="77777777" w:rsidTr="00891E71">
        <w:trPr>
          <w:trHeight w:val="300"/>
          <w:jc w:val="center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9A134" w14:textId="77777777" w:rsidR="00CF1C54" w:rsidRPr="00CF1C54" w:rsidRDefault="00CF1C54" w:rsidP="00891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29.12.2023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32D0" w14:textId="77777777" w:rsidR="00CF1C54" w:rsidRPr="00CF1C54" w:rsidRDefault="00CF1C54" w:rsidP="00891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6 754,50</w:t>
            </w:r>
          </w:p>
        </w:tc>
      </w:tr>
    </w:tbl>
    <w:p w14:paraId="40EB66C5" w14:textId="77777777" w:rsidR="00CF1C54" w:rsidRPr="00CF1C54" w:rsidRDefault="00CF1C54" w:rsidP="00CF1C54">
      <w:pPr>
        <w:jc w:val="right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br/>
        <w:t>Таблица 3</w:t>
      </w:r>
    </w:p>
    <w:p w14:paraId="21D26A7D" w14:textId="77777777" w:rsidR="00CF1C54" w:rsidRPr="00CF1C54" w:rsidRDefault="00CF1C54" w:rsidP="00CF1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C54">
        <w:rPr>
          <w:rFonts w:ascii="Times New Roman" w:hAnsi="Times New Roman" w:cs="Times New Roman"/>
          <w:sz w:val="28"/>
          <w:szCs w:val="28"/>
        </w:rPr>
        <w:t>Исходные данные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3"/>
        <w:gridCol w:w="4596"/>
        <w:gridCol w:w="4246"/>
      </w:tblGrid>
      <w:tr w:rsidR="00CF1C54" w:rsidRPr="00CF1C54" w14:paraId="7A27D776" w14:textId="77777777" w:rsidTr="00891E71">
        <w:tc>
          <w:tcPr>
            <w:tcW w:w="504" w:type="dxa"/>
          </w:tcPr>
          <w:p w14:paraId="204BFC81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36" w:type="dxa"/>
          </w:tcPr>
          <w:p w14:paraId="1E229218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14:paraId="2F4B6329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CF1C54" w:rsidRPr="00CF1C54" w14:paraId="53CF8E41" w14:textId="77777777" w:rsidTr="00891E71">
        <w:tc>
          <w:tcPr>
            <w:tcW w:w="504" w:type="dxa"/>
          </w:tcPr>
          <w:p w14:paraId="6581B337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36" w:type="dxa"/>
          </w:tcPr>
          <w:p w14:paraId="3BC52DCE" w14:textId="77777777" w:rsidR="00CF1C54" w:rsidRPr="00CF1C54" w:rsidRDefault="00CF1C54" w:rsidP="00891E71">
            <w:pPr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Ценные бумаги:</w:t>
            </w:r>
            <w:r w:rsidRPr="00CF1C54">
              <w:rPr>
                <w:rFonts w:ascii="Times New Roman" w:hAnsi="Times New Roman"/>
                <w:sz w:val="28"/>
                <w:szCs w:val="28"/>
              </w:rPr>
              <w:br/>
              <w:t>- Дивидендная доходность обыкновенных акций Лукойла в 2023, % в год</w:t>
            </w:r>
          </w:p>
        </w:tc>
        <w:tc>
          <w:tcPr>
            <w:tcW w:w="4394" w:type="dxa"/>
          </w:tcPr>
          <w:p w14:paraId="167B1619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0B83E5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F1C54" w:rsidRPr="00CF1C54" w14:paraId="44DD9B41" w14:textId="77777777" w:rsidTr="00891E71">
        <w:tc>
          <w:tcPr>
            <w:tcW w:w="504" w:type="dxa"/>
          </w:tcPr>
          <w:p w14:paraId="5C9137F1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36" w:type="dxa"/>
          </w:tcPr>
          <w:p w14:paraId="4A1BFAB5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Инфляция, % в год</w:t>
            </w:r>
          </w:p>
        </w:tc>
        <w:tc>
          <w:tcPr>
            <w:tcW w:w="4394" w:type="dxa"/>
          </w:tcPr>
          <w:p w14:paraId="2E6DC9A5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F1C54" w:rsidRPr="00CF1C54" w14:paraId="19724529" w14:textId="77777777" w:rsidTr="00891E71">
        <w:tc>
          <w:tcPr>
            <w:tcW w:w="504" w:type="dxa"/>
          </w:tcPr>
          <w:p w14:paraId="0499DE10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36" w:type="dxa"/>
          </w:tcPr>
          <w:p w14:paraId="1DE8D04D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C54">
              <w:rPr>
                <w:rFonts w:ascii="Times New Roman" w:hAnsi="Times New Roman"/>
                <w:sz w:val="28"/>
                <w:szCs w:val="28"/>
              </w:rPr>
              <w:t>Банковский вклад, % в год</w:t>
            </w:r>
            <w:r w:rsidRPr="00CF1C54">
              <w:rPr>
                <w:rFonts w:ascii="Times New Roman" w:hAnsi="Times New Roman"/>
                <w:sz w:val="28"/>
                <w:szCs w:val="28"/>
              </w:rPr>
              <w:br/>
              <w:t>(проценты начисляются 1 раз в год)</w:t>
            </w:r>
          </w:p>
        </w:tc>
        <w:tc>
          <w:tcPr>
            <w:tcW w:w="4394" w:type="dxa"/>
          </w:tcPr>
          <w:p w14:paraId="078BCE34" w14:textId="77777777" w:rsidR="00CF1C54" w:rsidRPr="00CF1C54" w:rsidRDefault="00CF1C54" w:rsidP="00891E7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1C54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</w:tr>
    </w:tbl>
    <w:p w14:paraId="4FD3E613" w14:textId="77777777" w:rsidR="00CF1C54" w:rsidRPr="00CF1C54" w:rsidRDefault="00CF1C54" w:rsidP="00CF1C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E38E1" w14:textId="77777777" w:rsidR="00CF1C54" w:rsidRPr="00CF1C54" w:rsidRDefault="00CF1C54" w:rsidP="00CF1C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FD3A208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4FBF1D6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0796BEB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D2DF3A9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36E95357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bookmarkEnd w:id="0"/>
    <w:p w14:paraId="302F0C3E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7F585FC" w14:textId="77777777" w:rsidR="00E756C9" w:rsidRPr="00E756C9" w:rsidRDefault="00E756C9" w:rsidP="00E756C9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49B72105" w14:textId="77A9610D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756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КЕЙС 2</w:t>
      </w:r>
    </w:p>
    <w:p w14:paraId="5747CF87" w14:textId="4EF28A79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56C9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консультант посоветовал Василию открыть индивидуальный инвестиционный счет (ИИС). Он рассказал, что так он сможет заработать на инвестициях и к тому же получить налоговый вычет. Василий последовал совету консультанта и оформил ИИС. В первый год он внес 100 000 рублей и вложив деньги в акции, заработал 15% годовых. На следующий год он внёс 250 000 рублей. Инвестиции обеспечили ему 17% годовых. На третий год Василий внес на ИСС 300 000 рублей. Его инвестиционный доход за год составил 20%.</w:t>
      </w:r>
    </w:p>
    <w:p w14:paraId="78F14CDD" w14:textId="37FD2AD5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56C9">
        <w:rPr>
          <w:rFonts w:ascii="Times New Roman" w:eastAsia="SimSun" w:hAnsi="Times New Roman" w:cs="Times New Roman"/>
          <w:sz w:val="28"/>
          <w:szCs w:val="28"/>
          <w:lang w:eastAsia="zh-CN"/>
        </w:rPr>
        <w:t>Какой тип налогового вычета (</w:t>
      </w:r>
      <w:r w:rsidRPr="00E756C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налоговый вычет на взнос или налоговый вычет на доход</w:t>
      </w:r>
      <w:r w:rsidRPr="00E756C9">
        <w:rPr>
          <w:rFonts w:ascii="Times New Roman" w:eastAsia="SimSun" w:hAnsi="Times New Roman" w:cs="Times New Roman"/>
          <w:sz w:val="28"/>
          <w:szCs w:val="28"/>
          <w:lang w:eastAsia="zh-CN"/>
        </w:rPr>
        <w:t>) выбрать Василию?</w:t>
      </w:r>
    </w:p>
    <w:p w14:paraId="5C1EA222" w14:textId="77777777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E3EE944" w14:textId="09EA103C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56C9">
        <w:rPr>
          <w:rFonts w:ascii="Times New Roman" w:eastAsia="SimSun" w:hAnsi="Times New Roman" w:cs="Times New Roman"/>
          <w:sz w:val="28"/>
          <w:szCs w:val="28"/>
          <w:lang w:eastAsia="zh-CN"/>
        </w:rPr>
        <w:t>При решении кейса разрешено пользоваться следующими источниками информации:</w:t>
      </w:r>
    </w:p>
    <w:p w14:paraId="6E87934B" w14:textId="77777777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7E7F3D3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756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Сайт ФНС </w:t>
      </w:r>
      <w:bookmarkStart w:id="1" w:name="_Hlk164118957"/>
    </w:p>
    <w:p w14:paraId="622A89EC" w14:textId="44AF7230" w:rsidR="00E756C9" w:rsidRPr="00E756C9" w:rsidRDefault="00CF1C54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hyperlink r:id="rId4" w:history="1">
        <w:r w:rsidR="00E756C9" w:rsidRPr="004B4001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https://www.nalog.gov.ru/rn77/taxation/taxes/ndfl/nalog_vichet/inv_vichet/</w:t>
        </w:r>
      </w:hyperlink>
    </w:p>
    <w:bookmarkEnd w:id="1"/>
    <w:p w14:paraId="14FA0F4F" w14:textId="77777777" w:rsidR="00E756C9" w:rsidRP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82A04BE" w14:textId="1D3C22EB" w:rsidR="00E756C9" w:rsidRDefault="00E756C9" w:rsidP="00E756C9">
      <w:pPr>
        <w:tabs>
          <w:tab w:val="left" w:pos="720"/>
        </w:tabs>
        <w:spacing w:line="240" w:lineRule="auto"/>
        <w:jc w:val="both"/>
        <w:rPr>
          <w:rStyle w:val="a4"/>
          <w:rFonts w:ascii="Times New Roman" w:eastAsia="SimSun" w:hAnsi="Times New Roman" w:cs="Times New Roman"/>
          <w:sz w:val="28"/>
          <w:szCs w:val="28"/>
          <w:lang w:eastAsia="zh-CN"/>
        </w:rPr>
      </w:pPr>
      <w:r w:rsidRPr="00E756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Индивидуальный инвестиционный счёт (ИИС). Гид для начинающих инвесторов. Сбербанк. </w:t>
      </w:r>
      <w:hyperlink r:id="rId5" w:history="1">
        <w:r w:rsidRPr="00E756C9">
          <w:rPr>
            <w:rStyle w:val="a4"/>
            <w:rFonts w:ascii="Times New Roman" w:eastAsia="SimSun" w:hAnsi="Times New Roman" w:cs="Times New Roman"/>
            <w:sz w:val="28"/>
            <w:szCs w:val="28"/>
            <w:lang w:eastAsia="zh-CN"/>
          </w:rPr>
          <w:t>http://www.sberbank.ru/ru/person/blog/iis-gid</w:t>
        </w:r>
      </w:hyperlink>
    </w:p>
    <w:p w14:paraId="56115529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1FCF9F5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10E13B5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6416C937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932213D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73320E54" w14:textId="77777777" w:rsidR="00E756C9" w:rsidRDefault="00E756C9" w:rsidP="00E756C9">
      <w:pPr>
        <w:tabs>
          <w:tab w:val="left" w:pos="720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182E9BD9" w14:textId="77777777" w:rsidR="00EA7D2E" w:rsidRDefault="00EA7D2E"/>
    <w:sectPr w:rsidR="00E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5F"/>
    <w:rsid w:val="001D3E5F"/>
    <w:rsid w:val="00CF1C54"/>
    <w:rsid w:val="00E756C9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E2A9"/>
  <w15:chartTrackingRefBased/>
  <w15:docId w15:val="{77CFD2CD-0E60-4DC5-A2AB-501A2390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6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56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756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.ru/ru/person/blog/iis-gid" TargetMode="External"/><Relationship Id="rId4" Type="http://schemas.openxmlformats.org/officeDocument/2006/relationships/hyperlink" Target="https://www.nalog.gov.ru/rn77/taxation/taxes/ndfl/nalog_vichet/inv_vi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2024-04-15T19:12:00Z</dcterms:created>
  <dcterms:modified xsi:type="dcterms:W3CDTF">2024-04-18T06:05:00Z</dcterms:modified>
</cp:coreProperties>
</file>