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A593B" w14:textId="77777777" w:rsidR="001D6E7B" w:rsidRPr="001D6E7B" w:rsidRDefault="001D6E7B" w:rsidP="001D6E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E7B">
        <w:rPr>
          <w:rFonts w:ascii="Times New Roman" w:hAnsi="Times New Roman" w:cs="Times New Roman"/>
          <w:b/>
          <w:sz w:val="24"/>
          <w:szCs w:val="24"/>
        </w:rPr>
        <w:t>Вопросы заключительного индивидуального этапа</w:t>
      </w:r>
    </w:p>
    <w:p w14:paraId="3B5DD2F3" w14:textId="77777777" w:rsidR="001D6E7B" w:rsidRPr="001D6E7B" w:rsidRDefault="001D6E7B" w:rsidP="001D6E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E7B">
        <w:rPr>
          <w:rFonts w:ascii="Times New Roman" w:hAnsi="Times New Roman" w:cs="Times New Roman"/>
          <w:b/>
          <w:sz w:val="24"/>
          <w:szCs w:val="24"/>
        </w:rPr>
        <w:t xml:space="preserve">Межрегиональной олимпиады для школьников по финансовой грамотности </w:t>
      </w:r>
    </w:p>
    <w:p w14:paraId="197275B1" w14:textId="77777777" w:rsidR="001D6E7B" w:rsidRPr="001D6E7B" w:rsidRDefault="001D6E7B" w:rsidP="001D6E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E7B">
        <w:rPr>
          <w:rFonts w:ascii="Times New Roman" w:hAnsi="Times New Roman" w:cs="Times New Roman"/>
          <w:b/>
          <w:sz w:val="24"/>
          <w:szCs w:val="24"/>
        </w:rPr>
        <w:t>им. Б.Н. Христенко (2021/2022)</w:t>
      </w:r>
    </w:p>
    <w:p w14:paraId="5719D0BB" w14:textId="77777777" w:rsidR="001D6E7B" w:rsidRPr="001D6E7B" w:rsidRDefault="001D6E7B" w:rsidP="001D6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E7B">
        <w:rPr>
          <w:rFonts w:ascii="Times New Roman" w:hAnsi="Times New Roman" w:cs="Times New Roman"/>
          <w:b/>
          <w:sz w:val="24"/>
          <w:szCs w:val="24"/>
        </w:rPr>
        <w:t xml:space="preserve">1. Если человек столкнулся с сокращением своего дохода и предвидит его падение в дальнейшем, ему следует: </w:t>
      </w:r>
    </w:p>
    <w:p w14:paraId="14697013" w14:textId="77777777" w:rsidR="001D6E7B" w:rsidRPr="001D6E7B" w:rsidRDefault="001D6E7B" w:rsidP="001D6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E7B">
        <w:rPr>
          <w:rFonts w:ascii="Times New Roman" w:hAnsi="Times New Roman" w:cs="Times New Roman"/>
          <w:sz w:val="24"/>
          <w:szCs w:val="24"/>
        </w:rPr>
        <w:t>а) постараться сократить сбережения, увеличив текущее потребление</w:t>
      </w:r>
    </w:p>
    <w:p w14:paraId="2BFD5016" w14:textId="77777777" w:rsidR="001D6E7B" w:rsidRPr="001D6E7B" w:rsidRDefault="001D6E7B" w:rsidP="001D6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E7B">
        <w:rPr>
          <w:rFonts w:ascii="Times New Roman" w:hAnsi="Times New Roman" w:cs="Times New Roman"/>
          <w:sz w:val="24"/>
          <w:szCs w:val="24"/>
        </w:rPr>
        <w:t>б) постараться сократить текущее потребление, увеличив сбережения</w:t>
      </w:r>
    </w:p>
    <w:p w14:paraId="2FF624E6" w14:textId="77777777" w:rsidR="001D6E7B" w:rsidRPr="001D6E7B" w:rsidRDefault="001D6E7B" w:rsidP="001D6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E7B">
        <w:rPr>
          <w:rFonts w:ascii="Times New Roman" w:hAnsi="Times New Roman" w:cs="Times New Roman"/>
          <w:sz w:val="24"/>
          <w:szCs w:val="24"/>
        </w:rPr>
        <w:t xml:space="preserve">в) в равной степени сократить и текущее потребление, и сбережения </w:t>
      </w:r>
    </w:p>
    <w:p w14:paraId="10F25B48" w14:textId="77777777" w:rsidR="001D6E7B" w:rsidRPr="001D6E7B" w:rsidRDefault="001D6E7B" w:rsidP="001D6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E7B">
        <w:rPr>
          <w:rFonts w:ascii="Times New Roman" w:hAnsi="Times New Roman" w:cs="Times New Roman"/>
          <w:sz w:val="24"/>
          <w:szCs w:val="24"/>
        </w:rPr>
        <w:t>г) взять кредит на срок ожидаемого снижения дохода</w:t>
      </w:r>
    </w:p>
    <w:p w14:paraId="3CA496D3" w14:textId="77777777" w:rsidR="001D6E7B" w:rsidRPr="001D6E7B" w:rsidRDefault="001D6E7B" w:rsidP="001D6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3AE2F0" w14:textId="77777777" w:rsidR="001D6E7B" w:rsidRPr="001D6E7B" w:rsidRDefault="001D6E7B" w:rsidP="001D6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E7B">
        <w:rPr>
          <w:rFonts w:ascii="Times New Roman" w:hAnsi="Times New Roman" w:cs="Times New Roman"/>
          <w:b/>
          <w:sz w:val="24"/>
          <w:szCs w:val="24"/>
        </w:rPr>
        <w:t>2. В чем отличие инфляции от дефляции (выбрать верное утверждение):</w:t>
      </w:r>
    </w:p>
    <w:p w14:paraId="1B20D334" w14:textId="77777777" w:rsidR="001D6E7B" w:rsidRPr="001D6E7B" w:rsidRDefault="001D6E7B" w:rsidP="001D6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E7B">
        <w:rPr>
          <w:rFonts w:ascii="Times New Roman" w:hAnsi="Times New Roman" w:cs="Times New Roman"/>
          <w:b/>
          <w:sz w:val="24"/>
          <w:szCs w:val="24"/>
        </w:rPr>
        <w:t>а) инфляция приводит к падению покупательной способности денег, а дефляция — к ее росту</w:t>
      </w:r>
    </w:p>
    <w:p w14:paraId="55532657" w14:textId="77777777" w:rsidR="001D6E7B" w:rsidRPr="001D6E7B" w:rsidRDefault="001D6E7B" w:rsidP="001D6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E7B">
        <w:rPr>
          <w:rFonts w:ascii="Times New Roman" w:hAnsi="Times New Roman" w:cs="Times New Roman"/>
          <w:sz w:val="24"/>
          <w:szCs w:val="24"/>
        </w:rPr>
        <w:t>б) при дефляции цены падают сильнее, чем растут при инфляции</w:t>
      </w:r>
    </w:p>
    <w:p w14:paraId="71F2B723" w14:textId="77777777" w:rsidR="001D6E7B" w:rsidRPr="001D6E7B" w:rsidRDefault="001D6E7B" w:rsidP="001D6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E7B">
        <w:rPr>
          <w:rFonts w:ascii="Times New Roman" w:hAnsi="Times New Roman" w:cs="Times New Roman"/>
          <w:sz w:val="24"/>
          <w:szCs w:val="24"/>
        </w:rPr>
        <w:t xml:space="preserve">в) в истории есть много примеров как гиперинфляции, так и </w:t>
      </w:r>
      <w:proofErr w:type="spellStart"/>
      <w:r w:rsidRPr="001D6E7B">
        <w:rPr>
          <w:rFonts w:ascii="Times New Roman" w:hAnsi="Times New Roman" w:cs="Times New Roman"/>
          <w:sz w:val="24"/>
          <w:szCs w:val="24"/>
        </w:rPr>
        <w:t>гипердефляции</w:t>
      </w:r>
      <w:proofErr w:type="spellEnd"/>
    </w:p>
    <w:p w14:paraId="0768AA43" w14:textId="77777777" w:rsidR="001D6E7B" w:rsidRPr="001D6E7B" w:rsidRDefault="001D6E7B" w:rsidP="001D6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E7B">
        <w:rPr>
          <w:rFonts w:ascii="Times New Roman" w:hAnsi="Times New Roman" w:cs="Times New Roman"/>
          <w:sz w:val="24"/>
          <w:szCs w:val="24"/>
        </w:rPr>
        <w:t>г) при инфляции рост зарплат всегда опережает рост цен, а при дефляции — наоборот</w:t>
      </w:r>
    </w:p>
    <w:p w14:paraId="55587939" w14:textId="77777777" w:rsidR="001D6E7B" w:rsidRPr="001D6E7B" w:rsidRDefault="001D6E7B" w:rsidP="001D6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2F51FB" w14:textId="77777777" w:rsidR="001D6E7B" w:rsidRPr="001D6E7B" w:rsidRDefault="001D6E7B" w:rsidP="001D6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E7B">
        <w:rPr>
          <w:rFonts w:ascii="Times New Roman" w:hAnsi="Times New Roman" w:cs="Times New Roman"/>
          <w:b/>
          <w:sz w:val="24"/>
          <w:szCs w:val="24"/>
        </w:rPr>
        <w:t xml:space="preserve">3. Сколько категорий расходов домохозяйства необходимо выделить для наиболее эффективного ведения семейного бюджета семьи из 4 человек (отец, мать и двое детей – студентка и школьник)? </w:t>
      </w:r>
    </w:p>
    <w:p w14:paraId="3868CE98" w14:textId="77777777" w:rsidR="001D6E7B" w:rsidRPr="001D6E7B" w:rsidRDefault="001D6E7B" w:rsidP="001D6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E7B">
        <w:rPr>
          <w:rFonts w:ascii="Times New Roman" w:hAnsi="Times New Roman" w:cs="Times New Roman"/>
          <w:sz w:val="24"/>
          <w:szCs w:val="24"/>
        </w:rPr>
        <w:t>а) не более чем 5</w:t>
      </w:r>
    </w:p>
    <w:p w14:paraId="27CA70D7" w14:textId="77777777" w:rsidR="001D6E7B" w:rsidRPr="001D6E7B" w:rsidRDefault="001D6E7B" w:rsidP="001D6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E7B">
        <w:rPr>
          <w:rFonts w:ascii="Times New Roman" w:hAnsi="Times New Roman" w:cs="Times New Roman"/>
          <w:sz w:val="24"/>
          <w:szCs w:val="24"/>
        </w:rPr>
        <w:t>б) не более чем 7</w:t>
      </w:r>
    </w:p>
    <w:p w14:paraId="1C57B6DC" w14:textId="77777777" w:rsidR="001D6E7B" w:rsidRPr="001D6E7B" w:rsidRDefault="001D6E7B" w:rsidP="001D6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E7B">
        <w:rPr>
          <w:rFonts w:ascii="Times New Roman" w:hAnsi="Times New Roman" w:cs="Times New Roman"/>
          <w:sz w:val="24"/>
          <w:szCs w:val="24"/>
        </w:rPr>
        <w:t>в) от 6 до 10</w:t>
      </w:r>
    </w:p>
    <w:p w14:paraId="6C0EC5B9" w14:textId="77777777" w:rsidR="001D6E7B" w:rsidRPr="001D6E7B" w:rsidRDefault="001D6E7B" w:rsidP="001D6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E7B">
        <w:rPr>
          <w:rFonts w:ascii="Times New Roman" w:hAnsi="Times New Roman" w:cs="Times New Roman"/>
          <w:sz w:val="24"/>
          <w:szCs w:val="24"/>
        </w:rPr>
        <w:t>г) нельзя сказать определенно</w:t>
      </w:r>
    </w:p>
    <w:p w14:paraId="0DC44611" w14:textId="77777777" w:rsidR="001D6E7B" w:rsidRPr="001D6E7B" w:rsidRDefault="001D6E7B" w:rsidP="001D6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C0B765" w14:textId="77777777" w:rsidR="001D6E7B" w:rsidRPr="001D6E7B" w:rsidRDefault="001D6E7B" w:rsidP="001D6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E7B">
        <w:rPr>
          <w:rFonts w:ascii="Times New Roman" w:hAnsi="Times New Roman" w:cs="Times New Roman"/>
          <w:b/>
          <w:sz w:val="24"/>
          <w:szCs w:val="24"/>
        </w:rPr>
        <w:t>4. Какие документы необходимы для получения СНИЛС?</w:t>
      </w:r>
    </w:p>
    <w:p w14:paraId="25486088" w14:textId="77777777" w:rsidR="001D6E7B" w:rsidRPr="001D6E7B" w:rsidRDefault="001D6E7B" w:rsidP="001D6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E7B">
        <w:rPr>
          <w:rFonts w:ascii="Times New Roman" w:hAnsi="Times New Roman" w:cs="Times New Roman"/>
          <w:b/>
          <w:sz w:val="24"/>
          <w:szCs w:val="24"/>
        </w:rPr>
        <w:t>а) паспорт и заявление</w:t>
      </w:r>
    </w:p>
    <w:p w14:paraId="64ABF5C7" w14:textId="77777777" w:rsidR="001D6E7B" w:rsidRPr="001D6E7B" w:rsidRDefault="001D6E7B" w:rsidP="001D6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E7B">
        <w:rPr>
          <w:rFonts w:ascii="Times New Roman" w:hAnsi="Times New Roman" w:cs="Times New Roman"/>
          <w:sz w:val="24"/>
          <w:szCs w:val="24"/>
        </w:rPr>
        <w:t>б) паспорт и ИНН</w:t>
      </w:r>
    </w:p>
    <w:p w14:paraId="3400D239" w14:textId="77777777" w:rsidR="001D6E7B" w:rsidRPr="001D6E7B" w:rsidRDefault="001D6E7B" w:rsidP="001D6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E7B">
        <w:rPr>
          <w:rFonts w:ascii="Times New Roman" w:hAnsi="Times New Roman" w:cs="Times New Roman"/>
          <w:sz w:val="24"/>
          <w:szCs w:val="24"/>
        </w:rPr>
        <w:t>в) заявление и номер банковского счета</w:t>
      </w:r>
    </w:p>
    <w:p w14:paraId="1E8DA302" w14:textId="77777777" w:rsidR="001D6E7B" w:rsidRPr="001D6E7B" w:rsidRDefault="001D6E7B" w:rsidP="001D6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E7B">
        <w:rPr>
          <w:rFonts w:ascii="Times New Roman" w:hAnsi="Times New Roman" w:cs="Times New Roman"/>
          <w:sz w:val="24"/>
          <w:szCs w:val="24"/>
        </w:rPr>
        <w:t>г) паспорт и пенсионное удостоверение</w:t>
      </w:r>
    </w:p>
    <w:p w14:paraId="3AB35673" w14:textId="77777777" w:rsidR="001D6E7B" w:rsidRPr="001D6E7B" w:rsidRDefault="001D6E7B" w:rsidP="001D6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0841A3" w14:textId="77777777" w:rsidR="001D6E7B" w:rsidRPr="001D6E7B" w:rsidRDefault="001D6E7B" w:rsidP="001D6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E7B">
        <w:rPr>
          <w:rFonts w:ascii="Times New Roman" w:hAnsi="Times New Roman" w:cs="Times New Roman"/>
          <w:b/>
          <w:sz w:val="24"/>
          <w:szCs w:val="24"/>
        </w:rPr>
        <w:t>5. С какого возраста ребенок может получить свою банковскую карту, привязанную к карте родителей:</w:t>
      </w:r>
    </w:p>
    <w:p w14:paraId="10CAC51D" w14:textId="77777777" w:rsidR="001D6E7B" w:rsidRPr="001D6E7B" w:rsidRDefault="001D6E7B" w:rsidP="001D6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E7B">
        <w:rPr>
          <w:rFonts w:ascii="Times New Roman" w:hAnsi="Times New Roman" w:cs="Times New Roman"/>
          <w:sz w:val="24"/>
          <w:szCs w:val="24"/>
        </w:rPr>
        <w:t>а) с 5 до 14 лет</w:t>
      </w:r>
    </w:p>
    <w:p w14:paraId="4DF8942B" w14:textId="77777777" w:rsidR="001D6E7B" w:rsidRPr="001D6E7B" w:rsidRDefault="001D6E7B" w:rsidP="001D6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E7B">
        <w:rPr>
          <w:rFonts w:ascii="Times New Roman" w:hAnsi="Times New Roman" w:cs="Times New Roman"/>
          <w:sz w:val="24"/>
          <w:szCs w:val="24"/>
        </w:rPr>
        <w:t xml:space="preserve">б) с 6 до 14 лет  </w:t>
      </w:r>
    </w:p>
    <w:p w14:paraId="54591D05" w14:textId="77777777" w:rsidR="001D6E7B" w:rsidRPr="001D6E7B" w:rsidRDefault="001D6E7B" w:rsidP="001D6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E7B">
        <w:rPr>
          <w:rFonts w:ascii="Times New Roman" w:hAnsi="Times New Roman" w:cs="Times New Roman"/>
          <w:sz w:val="24"/>
          <w:szCs w:val="24"/>
        </w:rPr>
        <w:t>в) с 9 до 14 лет</w:t>
      </w:r>
    </w:p>
    <w:p w14:paraId="79BB3C21" w14:textId="77777777" w:rsidR="001D6E7B" w:rsidRPr="001D6E7B" w:rsidRDefault="001D6E7B" w:rsidP="001D6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E7B">
        <w:rPr>
          <w:rFonts w:ascii="Times New Roman" w:hAnsi="Times New Roman" w:cs="Times New Roman"/>
          <w:sz w:val="24"/>
          <w:szCs w:val="24"/>
        </w:rPr>
        <w:t>г) не ранее, чем с 14 лет</w:t>
      </w:r>
    </w:p>
    <w:p w14:paraId="1EFEACBC" w14:textId="77777777" w:rsidR="001D6E7B" w:rsidRPr="001D6E7B" w:rsidRDefault="001D6E7B" w:rsidP="001D6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356DC2" w14:textId="77777777" w:rsidR="001D6E7B" w:rsidRPr="001D6E7B" w:rsidRDefault="001D6E7B" w:rsidP="001D6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E7B">
        <w:rPr>
          <w:rFonts w:ascii="Times New Roman" w:hAnsi="Times New Roman" w:cs="Times New Roman"/>
          <w:b/>
          <w:sz w:val="24"/>
          <w:szCs w:val="24"/>
        </w:rPr>
        <w:t>6. При несвоевременной уплате долгов насчитывают 2% пени за каждый просроченный день. Какую сумму нужно заплатить через 12 дней после срока погашения 500 рублей долга?</w:t>
      </w:r>
    </w:p>
    <w:p w14:paraId="3BC06D90" w14:textId="77777777" w:rsidR="001D6E7B" w:rsidRPr="001D6E7B" w:rsidRDefault="001D6E7B" w:rsidP="001D6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E7B">
        <w:rPr>
          <w:rFonts w:ascii="Times New Roman" w:hAnsi="Times New Roman" w:cs="Times New Roman"/>
          <w:sz w:val="24"/>
          <w:szCs w:val="24"/>
        </w:rPr>
        <w:t>а) 520 руб.</w:t>
      </w:r>
    </w:p>
    <w:p w14:paraId="60380F18" w14:textId="77777777" w:rsidR="001D6E7B" w:rsidRPr="001D6E7B" w:rsidRDefault="001D6E7B" w:rsidP="001D6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E7B">
        <w:rPr>
          <w:rFonts w:ascii="Times New Roman" w:hAnsi="Times New Roman" w:cs="Times New Roman"/>
          <w:sz w:val="24"/>
          <w:szCs w:val="24"/>
        </w:rPr>
        <w:t>б) 620 руб.</w:t>
      </w:r>
    </w:p>
    <w:p w14:paraId="61A7E721" w14:textId="77777777" w:rsidR="001D6E7B" w:rsidRPr="001D6E7B" w:rsidRDefault="001D6E7B" w:rsidP="001D6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E7B">
        <w:rPr>
          <w:rFonts w:ascii="Times New Roman" w:hAnsi="Times New Roman" w:cs="Times New Roman"/>
          <w:sz w:val="24"/>
          <w:szCs w:val="24"/>
        </w:rPr>
        <w:t>в) 5000 руб.</w:t>
      </w:r>
    </w:p>
    <w:p w14:paraId="015ACDE9" w14:textId="77777777" w:rsidR="001D6E7B" w:rsidRPr="001D6E7B" w:rsidRDefault="001D6E7B" w:rsidP="001D6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E7B">
        <w:rPr>
          <w:rFonts w:ascii="Times New Roman" w:hAnsi="Times New Roman" w:cs="Times New Roman"/>
          <w:sz w:val="24"/>
          <w:szCs w:val="24"/>
        </w:rPr>
        <w:t xml:space="preserve">г) 120 руб. </w:t>
      </w:r>
    </w:p>
    <w:p w14:paraId="139A0CDC" w14:textId="77777777" w:rsidR="001D6E7B" w:rsidRPr="001D6E7B" w:rsidRDefault="001D6E7B" w:rsidP="001D6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EC03A8" w14:textId="77777777" w:rsidR="001D6E7B" w:rsidRPr="001D6E7B" w:rsidRDefault="001D6E7B" w:rsidP="001D6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E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Что такое Агентство по страхованию вкладов? </w:t>
      </w:r>
    </w:p>
    <w:p w14:paraId="5454F7B2" w14:textId="77777777" w:rsidR="001D6E7B" w:rsidRPr="001D6E7B" w:rsidRDefault="001D6E7B" w:rsidP="001D6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E7B">
        <w:rPr>
          <w:rFonts w:ascii="Times New Roman" w:hAnsi="Times New Roman" w:cs="Times New Roman"/>
          <w:sz w:val="24"/>
          <w:szCs w:val="24"/>
        </w:rPr>
        <w:t>а) организация, осуществляющая надзор за деятельностью страховых компаний</w:t>
      </w:r>
    </w:p>
    <w:p w14:paraId="5AAF3793" w14:textId="77777777" w:rsidR="001D6E7B" w:rsidRPr="001D6E7B" w:rsidRDefault="001D6E7B" w:rsidP="001D6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E7B">
        <w:rPr>
          <w:rFonts w:ascii="Times New Roman" w:hAnsi="Times New Roman" w:cs="Times New Roman"/>
          <w:b/>
          <w:sz w:val="24"/>
          <w:szCs w:val="24"/>
        </w:rPr>
        <w:t>б) организация, которая обеспечивает осуществление страховых выплат при отзыве лицензии у банка или его банкротстве</w:t>
      </w:r>
    </w:p>
    <w:p w14:paraId="0EF3E4B6" w14:textId="77777777" w:rsidR="001D6E7B" w:rsidRPr="001D6E7B" w:rsidRDefault="001D6E7B" w:rsidP="001D6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E7B">
        <w:rPr>
          <w:rFonts w:ascii="Times New Roman" w:hAnsi="Times New Roman" w:cs="Times New Roman"/>
          <w:sz w:val="24"/>
          <w:szCs w:val="24"/>
        </w:rPr>
        <w:t>в) банк, через который страховые компании выплачивают страховые возмещения своим клиентам</w:t>
      </w:r>
    </w:p>
    <w:p w14:paraId="3D99D995" w14:textId="77777777" w:rsidR="001D6E7B" w:rsidRPr="001D6E7B" w:rsidRDefault="001D6E7B" w:rsidP="001D6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E7B">
        <w:rPr>
          <w:rFonts w:ascii="Times New Roman" w:hAnsi="Times New Roman" w:cs="Times New Roman"/>
          <w:sz w:val="24"/>
          <w:szCs w:val="24"/>
        </w:rPr>
        <w:t>г) государственный орган, в задачи которого входит обеспечение устойчивости национальной валюты и платежной системы</w:t>
      </w:r>
    </w:p>
    <w:p w14:paraId="523CFD33" w14:textId="77777777" w:rsidR="001D6E7B" w:rsidRPr="001D6E7B" w:rsidRDefault="001D6E7B" w:rsidP="001D6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CA5FBA" w14:textId="77777777" w:rsidR="001D6E7B" w:rsidRPr="001D6E7B" w:rsidRDefault="001D6E7B" w:rsidP="001D6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E7B">
        <w:rPr>
          <w:rFonts w:ascii="Times New Roman" w:hAnsi="Times New Roman" w:cs="Times New Roman"/>
          <w:b/>
          <w:sz w:val="24"/>
          <w:szCs w:val="24"/>
        </w:rPr>
        <w:t xml:space="preserve">8. Продолжите утверждение: «Чем выше ставка рефинансирования, тем…» </w:t>
      </w:r>
    </w:p>
    <w:p w14:paraId="56C72003" w14:textId="77777777" w:rsidR="001D6E7B" w:rsidRPr="001D6E7B" w:rsidRDefault="001D6E7B" w:rsidP="001D6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E7B">
        <w:rPr>
          <w:rFonts w:ascii="Times New Roman" w:hAnsi="Times New Roman" w:cs="Times New Roman"/>
          <w:sz w:val="24"/>
          <w:szCs w:val="24"/>
        </w:rPr>
        <w:t>а) «…дешевле будет взять кредит на автомобиль»</w:t>
      </w:r>
    </w:p>
    <w:p w14:paraId="3023EAD5" w14:textId="77777777" w:rsidR="001D6E7B" w:rsidRPr="001D6E7B" w:rsidRDefault="001D6E7B" w:rsidP="001D6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E7B">
        <w:rPr>
          <w:rFonts w:ascii="Times New Roman" w:hAnsi="Times New Roman" w:cs="Times New Roman"/>
          <w:sz w:val="24"/>
          <w:szCs w:val="24"/>
        </w:rPr>
        <w:t>б) «…больше бизнесмены будут инвестировать»</w:t>
      </w:r>
    </w:p>
    <w:p w14:paraId="6CF4BBC0" w14:textId="77777777" w:rsidR="001D6E7B" w:rsidRPr="001D6E7B" w:rsidRDefault="001D6E7B" w:rsidP="001D6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E7B">
        <w:rPr>
          <w:rFonts w:ascii="Times New Roman" w:hAnsi="Times New Roman" w:cs="Times New Roman"/>
          <w:sz w:val="24"/>
          <w:szCs w:val="24"/>
        </w:rPr>
        <w:t>в) «…больше процентов по депозиту получит вкладчик»</w:t>
      </w:r>
    </w:p>
    <w:p w14:paraId="03D3B4CE" w14:textId="77777777" w:rsidR="001D6E7B" w:rsidRPr="001D6E7B" w:rsidRDefault="001D6E7B" w:rsidP="001D6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E7B">
        <w:rPr>
          <w:rFonts w:ascii="Times New Roman" w:hAnsi="Times New Roman" w:cs="Times New Roman"/>
          <w:sz w:val="24"/>
          <w:szCs w:val="24"/>
        </w:rPr>
        <w:t>г) «…дешевле для коммерческого банка будет кредит в ЦБ»</w:t>
      </w:r>
    </w:p>
    <w:p w14:paraId="6BCC06A5" w14:textId="77777777" w:rsidR="001D6E7B" w:rsidRPr="001D6E7B" w:rsidRDefault="001D6E7B" w:rsidP="001D6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27D08B" w14:textId="77777777" w:rsidR="001D6E7B" w:rsidRPr="001D6E7B" w:rsidRDefault="001D6E7B" w:rsidP="001D6E7B">
      <w:pPr>
        <w:rPr>
          <w:rFonts w:ascii="Times New Roman" w:hAnsi="Times New Roman" w:cs="Times New Roman"/>
          <w:b/>
          <w:sz w:val="24"/>
          <w:szCs w:val="24"/>
        </w:rPr>
      </w:pPr>
      <w:r w:rsidRPr="001D6E7B">
        <w:rPr>
          <w:rFonts w:ascii="Times New Roman" w:hAnsi="Times New Roman" w:cs="Times New Roman"/>
          <w:b/>
          <w:sz w:val="24"/>
          <w:szCs w:val="24"/>
        </w:rPr>
        <w:t>9. Кредитная банковская карта отличается от дебетовой:</w:t>
      </w:r>
    </w:p>
    <w:p w14:paraId="4B782DDA" w14:textId="77777777" w:rsidR="001D6E7B" w:rsidRPr="001D6E7B" w:rsidRDefault="001D6E7B" w:rsidP="001D6E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E7B">
        <w:rPr>
          <w:rFonts w:ascii="Times New Roman" w:hAnsi="Times New Roman" w:cs="Times New Roman"/>
          <w:sz w:val="24"/>
          <w:szCs w:val="24"/>
        </w:rPr>
        <w:t>а) обязательностью заключения договора при открытии счета</w:t>
      </w:r>
    </w:p>
    <w:p w14:paraId="5C83D75D" w14:textId="77777777" w:rsidR="001D6E7B" w:rsidRPr="001D6E7B" w:rsidRDefault="001D6E7B" w:rsidP="001D6E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E7B">
        <w:rPr>
          <w:rFonts w:ascii="Times New Roman" w:hAnsi="Times New Roman" w:cs="Times New Roman"/>
          <w:sz w:val="24"/>
          <w:szCs w:val="24"/>
        </w:rPr>
        <w:t>б) правом владельца получать автоматический доступ к кредиту при покупке товаров и услуг в пределах установленного лимита</w:t>
      </w:r>
    </w:p>
    <w:p w14:paraId="48E9FC73" w14:textId="77777777" w:rsidR="001D6E7B" w:rsidRPr="001D6E7B" w:rsidRDefault="001D6E7B" w:rsidP="001D6E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E7B">
        <w:rPr>
          <w:rFonts w:ascii="Times New Roman" w:hAnsi="Times New Roman" w:cs="Times New Roman"/>
          <w:sz w:val="24"/>
          <w:szCs w:val="24"/>
        </w:rPr>
        <w:t>в) наличием обязательного пополняемого остатка</w:t>
      </w:r>
    </w:p>
    <w:p w14:paraId="5386B6AC" w14:textId="77777777" w:rsidR="001D6E7B" w:rsidRPr="001D6E7B" w:rsidRDefault="001D6E7B" w:rsidP="001D6E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E7B">
        <w:rPr>
          <w:rFonts w:ascii="Times New Roman" w:hAnsi="Times New Roman" w:cs="Times New Roman"/>
          <w:sz w:val="24"/>
          <w:szCs w:val="24"/>
        </w:rPr>
        <w:t>г) более высокой степенью защиты от несанкционированного доступа</w:t>
      </w:r>
      <w:r w:rsidRPr="001D6E7B">
        <w:rPr>
          <w:rFonts w:ascii="Times New Roman" w:hAnsi="Times New Roman" w:cs="Times New Roman"/>
          <w:sz w:val="24"/>
          <w:szCs w:val="24"/>
        </w:rPr>
        <w:cr/>
      </w:r>
    </w:p>
    <w:p w14:paraId="721AB7BA" w14:textId="77777777" w:rsidR="001D6E7B" w:rsidRPr="001D6E7B" w:rsidRDefault="001D6E7B" w:rsidP="001D6E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6E7B">
        <w:rPr>
          <w:rFonts w:ascii="Times New Roman" w:hAnsi="Times New Roman" w:cs="Times New Roman"/>
          <w:b/>
          <w:sz w:val="24"/>
          <w:szCs w:val="24"/>
        </w:rPr>
        <w:t>10. Антону необходимо продать 200 юаней. В банках, расположенных недалеко от его дома, представлены следующие курсы: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1"/>
        <w:gridCol w:w="886"/>
        <w:gridCol w:w="886"/>
        <w:gridCol w:w="886"/>
        <w:gridCol w:w="886"/>
      </w:tblGrid>
      <w:tr w:rsidR="001D6E7B" w:rsidRPr="001D6E7B" w14:paraId="4E51AF7F" w14:textId="77777777" w:rsidTr="0053633B">
        <w:tc>
          <w:tcPr>
            <w:tcW w:w="0" w:type="auto"/>
          </w:tcPr>
          <w:p w14:paraId="06075335" w14:textId="77777777" w:rsidR="001D6E7B" w:rsidRPr="001D6E7B" w:rsidRDefault="001D6E7B" w:rsidP="001D6E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20FDCD0" w14:textId="77777777" w:rsidR="001D6E7B" w:rsidRPr="001D6E7B" w:rsidRDefault="001D6E7B" w:rsidP="001D6E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7B">
              <w:rPr>
                <w:rFonts w:ascii="Times New Roman" w:hAnsi="Times New Roman" w:cs="Times New Roman"/>
                <w:sz w:val="24"/>
                <w:szCs w:val="24"/>
              </w:rPr>
              <w:t>Банк 1</w:t>
            </w:r>
          </w:p>
        </w:tc>
        <w:tc>
          <w:tcPr>
            <w:tcW w:w="0" w:type="auto"/>
          </w:tcPr>
          <w:p w14:paraId="1596F91F" w14:textId="77777777" w:rsidR="001D6E7B" w:rsidRPr="001D6E7B" w:rsidRDefault="001D6E7B" w:rsidP="001D6E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7B">
              <w:rPr>
                <w:rFonts w:ascii="Times New Roman" w:hAnsi="Times New Roman" w:cs="Times New Roman"/>
                <w:sz w:val="24"/>
                <w:szCs w:val="24"/>
              </w:rPr>
              <w:t>Банк 2</w:t>
            </w:r>
          </w:p>
        </w:tc>
        <w:tc>
          <w:tcPr>
            <w:tcW w:w="0" w:type="auto"/>
          </w:tcPr>
          <w:p w14:paraId="5BDFE0C5" w14:textId="77777777" w:rsidR="001D6E7B" w:rsidRPr="001D6E7B" w:rsidRDefault="001D6E7B" w:rsidP="001D6E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7B">
              <w:rPr>
                <w:rFonts w:ascii="Times New Roman" w:hAnsi="Times New Roman" w:cs="Times New Roman"/>
                <w:sz w:val="24"/>
                <w:szCs w:val="24"/>
              </w:rPr>
              <w:t>Банк 3</w:t>
            </w:r>
          </w:p>
        </w:tc>
        <w:tc>
          <w:tcPr>
            <w:tcW w:w="0" w:type="auto"/>
          </w:tcPr>
          <w:p w14:paraId="36BEBC7C" w14:textId="77777777" w:rsidR="001D6E7B" w:rsidRPr="001D6E7B" w:rsidRDefault="001D6E7B" w:rsidP="001D6E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7B">
              <w:rPr>
                <w:rFonts w:ascii="Times New Roman" w:hAnsi="Times New Roman" w:cs="Times New Roman"/>
                <w:sz w:val="24"/>
                <w:szCs w:val="24"/>
              </w:rPr>
              <w:t>Банк 4</w:t>
            </w:r>
          </w:p>
        </w:tc>
      </w:tr>
      <w:tr w:rsidR="001D6E7B" w:rsidRPr="001D6E7B" w14:paraId="214680CF" w14:textId="77777777" w:rsidTr="0053633B">
        <w:tc>
          <w:tcPr>
            <w:tcW w:w="0" w:type="auto"/>
          </w:tcPr>
          <w:p w14:paraId="2EC67BCC" w14:textId="77777777" w:rsidR="001D6E7B" w:rsidRPr="001D6E7B" w:rsidRDefault="001D6E7B" w:rsidP="001D6E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7B">
              <w:rPr>
                <w:rFonts w:ascii="Times New Roman" w:hAnsi="Times New Roman" w:cs="Times New Roman"/>
                <w:sz w:val="24"/>
                <w:szCs w:val="24"/>
              </w:rPr>
              <w:t>Покупка</w:t>
            </w:r>
          </w:p>
        </w:tc>
        <w:tc>
          <w:tcPr>
            <w:tcW w:w="0" w:type="auto"/>
          </w:tcPr>
          <w:p w14:paraId="0F8800BA" w14:textId="77777777" w:rsidR="001D6E7B" w:rsidRPr="001D6E7B" w:rsidRDefault="001D6E7B" w:rsidP="001D6E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7B">
              <w:rPr>
                <w:rFonts w:ascii="Times New Roman" w:hAnsi="Times New Roman" w:cs="Times New Roman"/>
                <w:sz w:val="24"/>
                <w:szCs w:val="24"/>
              </w:rPr>
              <w:t>11,97</w:t>
            </w:r>
          </w:p>
        </w:tc>
        <w:tc>
          <w:tcPr>
            <w:tcW w:w="0" w:type="auto"/>
          </w:tcPr>
          <w:p w14:paraId="6F909B36" w14:textId="77777777" w:rsidR="001D6E7B" w:rsidRPr="001D6E7B" w:rsidRDefault="001D6E7B" w:rsidP="001D6E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7B">
              <w:rPr>
                <w:rFonts w:ascii="Times New Roman" w:hAnsi="Times New Roman" w:cs="Times New Roman"/>
                <w:sz w:val="24"/>
                <w:szCs w:val="24"/>
              </w:rPr>
              <w:t>12,12</w:t>
            </w:r>
          </w:p>
        </w:tc>
        <w:tc>
          <w:tcPr>
            <w:tcW w:w="0" w:type="auto"/>
          </w:tcPr>
          <w:p w14:paraId="199F56F0" w14:textId="77777777" w:rsidR="001D6E7B" w:rsidRPr="001D6E7B" w:rsidRDefault="001D6E7B" w:rsidP="001D6E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7B">
              <w:rPr>
                <w:rFonts w:ascii="Times New Roman" w:hAnsi="Times New Roman" w:cs="Times New Roman"/>
                <w:sz w:val="24"/>
                <w:szCs w:val="24"/>
              </w:rPr>
              <w:t>11,95</w:t>
            </w:r>
          </w:p>
        </w:tc>
        <w:tc>
          <w:tcPr>
            <w:tcW w:w="0" w:type="auto"/>
          </w:tcPr>
          <w:p w14:paraId="10D6F375" w14:textId="77777777" w:rsidR="001D6E7B" w:rsidRPr="001D6E7B" w:rsidRDefault="001D6E7B" w:rsidP="001D6E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7B">
              <w:rPr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</w:tr>
      <w:tr w:rsidR="001D6E7B" w:rsidRPr="001D6E7B" w14:paraId="5534BE05" w14:textId="77777777" w:rsidTr="0053633B">
        <w:tc>
          <w:tcPr>
            <w:tcW w:w="0" w:type="auto"/>
          </w:tcPr>
          <w:p w14:paraId="28C84C9C" w14:textId="77777777" w:rsidR="001D6E7B" w:rsidRPr="001D6E7B" w:rsidRDefault="001D6E7B" w:rsidP="001D6E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7B">
              <w:rPr>
                <w:rFonts w:ascii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0" w:type="auto"/>
          </w:tcPr>
          <w:p w14:paraId="272FB41F" w14:textId="77777777" w:rsidR="001D6E7B" w:rsidRPr="001D6E7B" w:rsidRDefault="001D6E7B" w:rsidP="001D6E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7B">
              <w:rPr>
                <w:rFonts w:ascii="Times New Roman" w:hAnsi="Times New Roman" w:cs="Times New Roman"/>
                <w:sz w:val="24"/>
                <w:szCs w:val="24"/>
              </w:rPr>
              <w:t>12,15</w:t>
            </w:r>
          </w:p>
        </w:tc>
        <w:tc>
          <w:tcPr>
            <w:tcW w:w="0" w:type="auto"/>
          </w:tcPr>
          <w:p w14:paraId="6C1DCC9F" w14:textId="77777777" w:rsidR="001D6E7B" w:rsidRPr="001D6E7B" w:rsidRDefault="001D6E7B" w:rsidP="001D6E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7B">
              <w:rPr>
                <w:rFonts w:ascii="Times New Roman" w:hAnsi="Times New Roman" w:cs="Times New Roman"/>
                <w:sz w:val="24"/>
                <w:szCs w:val="24"/>
              </w:rPr>
              <w:t>12,25</w:t>
            </w:r>
          </w:p>
        </w:tc>
        <w:tc>
          <w:tcPr>
            <w:tcW w:w="0" w:type="auto"/>
          </w:tcPr>
          <w:p w14:paraId="4E3FD4EA" w14:textId="77777777" w:rsidR="001D6E7B" w:rsidRPr="001D6E7B" w:rsidRDefault="001D6E7B" w:rsidP="001D6E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7B">
              <w:rPr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  <w:tc>
          <w:tcPr>
            <w:tcW w:w="0" w:type="auto"/>
          </w:tcPr>
          <w:p w14:paraId="01D7F73E" w14:textId="77777777" w:rsidR="001D6E7B" w:rsidRPr="001D6E7B" w:rsidRDefault="001D6E7B" w:rsidP="001D6E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7B">
              <w:rPr>
                <w:rFonts w:ascii="Times New Roman" w:hAnsi="Times New Roman" w:cs="Times New Roman"/>
                <w:sz w:val="24"/>
                <w:szCs w:val="24"/>
              </w:rPr>
              <w:t>12,25</w:t>
            </w:r>
          </w:p>
        </w:tc>
      </w:tr>
    </w:tbl>
    <w:p w14:paraId="636A9E02" w14:textId="77777777" w:rsidR="001D6E7B" w:rsidRPr="001D6E7B" w:rsidRDefault="001D6E7B" w:rsidP="001D6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E7B">
        <w:rPr>
          <w:rFonts w:ascii="Times New Roman" w:hAnsi="Times New Roman" w:cs="Times New Roman"/>
          <w:b/>
          <w:sz w:val="24"/>
          <w:szCs w:val="24"/>
        </w:rPr>
        <w:t>В каком из этих четырех банков Антону стоит совершить операцию? Сколько рублей он в результате получит? Ответ обоснуйте расчетами</w:t>
      </w:r>
    </w:p>
    <w:p w14:paraId="0C3C9B8E" w14:textId="77777777" w:rsidR="001D6E7B" w:rsidRPr="001D6E7B" w:rsidRDefault="001D6E7B" w:rsidP="001D6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284E7C" w14:textId="77777777" w:rsidR="00CC4522" w:rsidRPr="001D6E7B" w:rsidRDefault="00CC4522" w:rsidP="001D6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C4522" w:rsidRPr="001D6E7B" w:rsidSect="00CC4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E7B"/>
    <w:rsid w:val="000909E9"/>
    <w:rsid w:val="001D6E7B"/>
    <w:rsid w:val="00CC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EEAFD"/>
  <w15:docId w15:val="{5EEE4BE4-10F0-4C69-8E32-735AC68A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2651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user1</cp:lastModifiedBy>
  <cp:revision>2</cp:revision>
  <dcterms:created xsi:type="dcterms:W3CDTF">2022-05-31T05:15:00Z</dcterms:created>
  <dcterms:modified xsi:type="dcterms:W3CDTF">2022-05-31T05:15:00Z</dcterms:modified>
</cp:coreProperties>
</file>