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EF4" w:rsidRDefault="00674EF4" w:rsidP="00674EF4">
      <w:pPr>
        <w:spacing w:before="280" w:after="28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Содержание дисциплины «Страхование»</w:t>
      </w:r>
    </w:p>
    <w:tbl>
      <w:tblPr>
        <w:tblW w:w="4749" w:type="pct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7"/>
        <w:gridCol w:w="3969"/>
        <w:gridCol w:w="4537"/>
      </w:tblGrid>
      <w:tr w:rsidR="00674EF4" w:rsidTr="004233DC">
        <w:trPr>
          <w:tblCellSpacing w:w="0" w:type="dxa"/>
        </w:trPr>
        <w:tc>
          <w:tcPr>
            <w:tcW w:w="3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DC" w:rsidRDefault="004233DC" w:rsidP="00674EF4">
            <w:pPr>
              <w:jc w:val="center"/>
            </w:pPr>
          </w:p>
          <w:p w:rsidR="00674EF4" w:rsidRDefault="00674EF4" w:rsidP="00674EF4">
            <w:pPr>
              <w:jc w:val="center"/>
            </w:pPr>
            <w:r>
              <w:t>№</w:t>
            </w:r>
          </w:p>
          <w:p w:rsidR="004233DC" w:rsidRDefault="004233DC" w:rsidP="00674EF4">
            <w:pPr>
              <w:jc w:val="center"/>
            </w:pPr>
          </w:p>
        </w:tc>
        <w:tc>
          <w:tcPr>
            <w:tcW w:w="21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33DC" w:rsidRDefault="004233DC" w:rsidP="008E09BF">
            <w:pPr>
              <w:jc w:val="center"/>
            </w:pPr>
          </w:p>
          <w:p w:rsidR="00674EF4" w:rsidRDefault="00674EF4" w:rsidP="008E09BF">
            <w:pPr>
              <w:jc w:val="center"/>
            </w:pPr>
            <w:r>
              <w:t>Наименование разделов дисциплины</w:t>
            </w:r>
          </w:p>
          <w:p w:rsidR="004233DC" w:rsidRDefault="004233DC" w:rsidP="008E09BF">
            <w:pPr>
              <w:jc w:val="center"/>
            </w:pPr>
          </w:p>
        </w:tc>
        <w:tc>
          <w:tcPr>
            <w:tcW w:w="2492" w:type="pct"/>
          </w:tcPr>
          <w:p w:rsidR="004233DC" w:rsidRDefault="004233DC" w:rsidP="008E09BF">
            <w:pPr>
              <w:jc w:val="center"/>
            </w:pPr>
          </w:p>
          <w:p w:rsidR="00674EF4" w:rsidRDefault="00674EF4" w:rsidP="008E09BF">
            <w:pPr>
              <w:jc w:val="center"/>
            </w:pPr>
            <w:r>
              <w:t>Литература</w:t>
            </w:r>
          </w:p>
          <w:p w:rsidR="004233DC" w:rsidRDefault="004233DC" w:rsidP="008E09BF">
            <w:pPr>
              <w:jc w:val="center"/>
            </w:pPr>
          </w:p>
        </w:tc>
      </w:tr>
      <w:tr w:rsidR="00674EF4" w:rsidTr="004233DC">
        <w:trPr>
          <w:tblCellSpacing w:w="0" w:type="dxa"/>
        </w:trPr>
        <w:tc>
          <w:tcPr>
            <w:tcW w:w="3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EF4" w:rsidRDefault="00674EF4" w:rsidP="008E09BF">
            <w:pPr>
              <w:jc w:val="center"/>
            </w:pPr>
            <w:r>
              <w:t>1</w:t>
            </w:r>
          </w:p>
        </w:tc>
        <w:tc>
          <w:tcPr>
            <w:tcW w:w="21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EF4" w:rsidRDefault="00674EF4" w:rsidP="008E09BF">
            <w:r>
              <w:t>Организация страхового дела. Маркетинг в страховании.</w:t>
            </w:r>
          </w:p>
        </w:tc>
        <w:tc>
          <w:tcPr>
            <w:tcW w:w="2492" w:type="pct"/>
          </w:tcPr>
          <w:p w:rsidR="00674EF4" w:rsidRDefault="004E3DDC" w:rsidP="0087101A">
            <w:r>
              <w:t xml:space="preserve">Шахов В.В. Страхование. – М. Страховой полис, ЮНИТИ, </w:t>
            </w:r>
            <w:r w:rsidR="0087101A">
              <w:t>2001</w:t>
            </w:r>
            <w:r>
              <w:t>, стр.48-94</w:t>
            </w:r>
          </w:p>
        </w:tc>
      </w:tr>
      <w:tr w:rsidR="00674EF4" w:rsidTr="004233DC">
        <w:trPr>
          <w:tblCellSpacing w:w="0" w:type="dxa"/>
        </w:trPr>
        <w:tc>
          <w:tcPr>
            <w:tcW w:w="3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EF4" w:rsidRDefault="00674EF4" w:rsidP="008E09BF">
            <w:pPr>
              <w:jc w:val="center"/>
            </w:pPr>
            <w:r>
              <w:t>2</w:t>
            </w:r>
          </w:p>
        </w:tc>
        <w:tc>
          <w:tcPr>
            <w:tcW w:w="21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EF4" w:rsidRDefault="00674EF4" w:rsidP="008E09BF">
            <w:r>
              <w:t>Теоретические основы построения страховых тарифов.</w:t>
            </w:r>
          </w:p>
        </w:tc>
        <w:tc>
          <w:tcPr>
            <w:tcW w:w="2492" w:type="pct"/>
          </w:tcPr>
          <w:p w:rsidR="00674EF4" w:rsidRDefault="004E3DDC" w:rsidP="008E09BF">
            <w:r>
              <w:t xml:space="preserve">Шахов В.В. Страхование. – М. Страховой полис, ЮНИТИ, </w:t>
            </w:r>
            <w:r w:rsidR="0087101A">
              <w:t>2001</w:t>
            </w:r>
            <w:r>
              <w:t>, стр. 95-119</w:t>
            </w:r>
          </w:p>
        </w:tc>
      </w:tr>
      <w:tr w:rsidR="00674EF4" w:rsidTr="004233DC">
        <w:trPr>
          <w:tblCellSpacing w:w="0" w:type="dxa"/>
        </w:trPr>
        <w:tc>
          <w:tcPr>
            <w:tcW w:w="3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EF4" w:rsidRDefault="00674EF4" w:rsidP="008E09BF">
            <w:pPr>
              <w:jc w:val="center"/>
            </w:pPr>
            <w:r>
              <w:t>3</w:t>
            </w:r>
          </w:p>
        </w:tc>
        <w:tc>
          <w:tcPr>
            <w:tcW w:w="21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EF4" w:rsidRDefault="00674EF4" w:rsidP="008E09BF">
            <w:r>
              <w:t>Имущественное страхование.</w:t>
            </w:r>
          </w:p>
        </w:tc>
        <w:tc>
          <w:tcPr>
            <w:tcW w:w="2492" w:type="pct"/>
          </w:tcPr>
          <w:p w:rsidR="00674EF4" w:rsidRDefault="004E3DDC" w:rsidP="008E09BF">
            <w:r>
              <w:t xml:space="preserve">Шахов В.В. Страхование. – М. Страховой полис, ЮНИТИ, </w:t>
            </w:r>
            <w:r w:rsidR="0087101A">
              <w:t>2001</w:t>
            </w:r>
            <w:r>
              <w:t>, стр. 120 -152</w:t>
            </w:r>
          </w:p>
        </w:tc>
      </w:tr>
      <w:tr w:rsidR="00674EF4" w:rsidTr="004233DC">
        <w:trPr>
          <w:tblCellSpacing w:w="0" w:type="dxa"/>
        </w:trPr>
        <w:tc>
          <w:tcPr>
            <w:tcW w:w="3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EF4" w:rsidRDefault="00674EF4" w:rsidP="008E09BF">
            <w:pPr>
              <w:jc w:val="center"/>
            </w:pPr>
            <w:r>
              <w:t>4</w:t>
            </w:r>
          </w:p>
        </w:tc>
        <w:tc>
          <w:tcPr>
            <w:tcW w:w="21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EF4" w:rsidRDefault="004E3DDC" w:rsidP="008E09BF">
            <w:r>
              <w:t>Личное страхование.</w:t>
            </w:r>
          </w:p>
        </w:tc>
        <w:tc>
          <w:tcPr>
            <w:tcW w:w="2492" w:type="pct"/>
          </w:tcPr>
          <w:p w:rsidR="00674EF4" w:rsidRDefault="004E3DDC" w:rsidP="008E09BF">
            <w:r>
              <w:t xml:space="preserve">Шахов В.В. Страхование. – М. Страховой полис, ЮНИТИ, </w:t>
            </w:r>
            <w:r w:rsidR="0087101A">
              <w:t>2001</w:t>
            </w:r>
            <w:r>
              <w:t>, стр. 153 - 173</w:t>
            </w:r>
          </w:p>
        </w:tc>
      </w:tr>
      <w:tr w:rsidR="00674EF4" w:rsidTr="004233DC">
        <w:trPr>
          <w:tblCellSpacing w:w="0" w:type="dxa"/>
        </w:trPr>
        <w:tc>
          <w:tcPr>
            <w:tcW w:w="3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EF4" w:rsidRDefault="00674EF4" w:rsidP="008E09BF">
            <w:pPr>
              <w:jc w:val="center"/>
            </w:pPr>
            <w:r>
              <w:t>5</w:t>
            </w:r>
          </w:p>
        </w:tc>
        <w:tc>
          <w:tcPr>
            <w:tcW w:w="21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EF4" w:rsidRDefault="00674EF4" w:rsidP="008E09BF">
            <w:r>
              <w:t>Страхование ответственности.</w:t>
            </w:r>
          </w:p>
        </w:tc>
        <w:tc>
          <w:tcPr>
            <w:tcW w:w="2492" w:type="pct"/>
          </w:tcPr>
          <w:p w:rsidR="00674EF4" w:rsidRDefault="004E3DDC" w:rsidP="008E09BF">
            <w:r>
              <w:t xml:space="preserve">Шахов В.В. Страхование. – М. Страховой полис, ЮНИТИ, </w:t>
            </w:r>
            <w:r w:rsidR="0087101A">
              <w:t>2001</w:t>
            </w:r>
            <w:r>
              <w:t>, стр. 174 - 183</w:t>
            </w:r>
          </w:p>
        </w:tc>
      </w:tr>
      <w:tr w:rsidR="00674EF4" w:rsidTr="004233DC">
        <w:trPr>
          <w:tblCellSpacing w:w="0" w:type="dxa"/>
        </w:trPr>
        <w:tc>
          <w:tcPr>
            <w:tcW w:w="3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EF4" w:rsidRDefault="00674EF4" w:rsidP="008E09BF">
            <w:pPr>
              <w:jc w:val="center"/>
            </w:pPr>
            <w:r>
              <w:t>6</w:t>
            </w:r>
          </w:p>
        </w:tc>
        <w:tc>
          <w:tcPr>
            <w:tcW w:w="21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EF4" w:rsidRDefault="00674EF4" w:rsidP="008E09BF">
            <w:r>
              <w:t>Основы перестрахования.</w:t>
            </w:r>
          </w:p>
        </w:tc>
        <w:tc>
          <w:tcPr>
            <w:tcW w:w="2492" w:type="pct"/>
          </w:tcPr>
          <w:p w:rsidR="00674EF4" w:rsidRDefault="004E3DDC" w:rsidP="008E09BF">
            <w:r>
              <w:t xml:space="preserve">Шахов В.В. Страхование. – М. Страховой полис, ЮНИТИ, </w:t>
            </w:r>
            <w:r w:rsidR="0087101A">
              <w:t>2001</w:t>
            </w:r>
            <w:r>
              <w:t xml:space="preserve">, стр. 184 - </w:t>
            </w:r>
            <w:r w:rsidR="005018F4">
              <w:t>209</w:t>
            </w:r>
          </w:p>
        </w:tc>
      </w:tr>
      <w:tr w:rsidR="00674EF4" w:rsidTr="004233DC">
        <w:trPr>
          <w:tblCellSpacing w:w="0" w:type="dxa"/>
        </w:trPr>
        <w:tc>
          <w:tcPr>
            <w:tcW w:w="3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EF4" w:rsidRDefault="00674EF4" w:rsidP="008E09BF">
            <w:pPr>
              <w:jc w:val="center"/>
            </w:pPr>
            <w:r>
              <w:t>7</w:t>
            </w:r>
          </w:p>
        </w:tc>
        <w:tc>
          <w:tcPr>
            <w:tcW w:w="21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EF4" w:rsidRDefault="005018F4" w:rsidP="008E09BF">
            <w:r>
              <w:t>Экономическая сущность страхования.</w:t>
            </w:r>
          </w:p>
        </w:tc>
        <w:tc>
          <w:tcPr>
            <w:tcW w:w="2492" w:type="pct"/>
          </w:tcPr>
          <w:p w:rsidR="00674EF4" w:rsidRDefault="004E3DDC" w:rsidP="008E09BF">
            <w:r>
              <w:t xml:space="preserve">Шахов В.В. Страхование. – М. Страховой полис, ЮНИТИ, </w:t>
            </w:r>
            <w:r w:rsidR="005018F4">
              <w:t xml:space="preserve"> </w:t>
            </w:r>
            <w:r w:rsidR="0087101A">
              <w:t>2001</w:t>
            </w:r>
            <w:r>
              <w:t xml:space="preserve">, </w:t>
            </w:r>
            <w:r w:rsidR="005018F4">
              <w:t xml:space="preserve"> </w:t>
            </w:r>
            <w:r>
              <w:t>стр.</w:t>
            </w:r>
            <w:r w:rsidR="005018F4">
              <w:t xml:space="preserve"> 5 - 22</w:t>
            </w:r>
          </w:p>
        </w:tc>
      </w:tr>
      <w:tr w:rsidR="00674EF4" w:rsidTr="004233DC">
        <w:trPr>
          <w:tblCellSpacing w:w="0" w:type="dxa"/>
        </w:trPr>
        <w:tc>
          <w:tcPr>
            <w:tcW w:w="32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EF4" w:rsidRDefault="00674EF4" w:rsidP="008E09BF">
            <w:pPr>
              <w:jc w:val="center"/>
            </w:pPr>
            <w:r>
              <w:t>8</w:t>
            </w:r>
          </w:p>
        </w:tc>
        <w:tc>
          <w:tcPr>
            <w:tcW w:w="218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74EF4" w:rsidRDefault="005018F4" w:rsidP="005018F4">
            <w:r>
              <w:t>Основные понятия и термины в страховании.</w:t>
            </w:r>
            <w:r w:rsidR="00674EF4">
              <w:t xml:space="preserve"> </w:t>
            </w:r>
          </w:p>
        </w:tc>
        <w:tc>
          <w:tcPr>
            <w:tcW w:w="2492" w:type="pct"/>
          </w:tcPr>
          <w:p w:rsidR="00674EF4" w:rsidRDefault="004E3DDC" w:rsidP="008E09BF">
            <w:r>
              <w:t xml:space="preserve">Шахов В.В. Страхование. – М. Страховой полис, ЮНИТИ, </w:t>
            </w:r>
            <w:r w:rsidR="0087101A">
              <w:t>2001</w:t>
            </w:r>
            <w:r>
              <w:t>, стр.</w:t>
            </w:r>
            <w:r w:rsidR="005018F4">
              <w:t xml:space="preserve"> 23 - 35</w:t>
            </w:r>
          </w:p>
        </w:tc>
      </w:tr>
    </w:tbl>
    <w:p w:rsidR="004D5453" w:rsidRDefault="004D5453"/>
    <w:sectPr w:rsidR="004D5453" w:rsidSect="007103A5">
      <w:pgSz w:w="11906" w:h="16838"/>
      <w:pgMar w:top="1191" w:right="1191" w:bottom="153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F4"/>
    <w:rsid w:val="000B12FB"/>
    <w:rsid w:val="001844D8"/>
    <w:rsid w:val="00213542"/>
    <w:rsid w:val="002605ED"/>
    <w:rsid w:val="002F45A9"/>
    <w:rsid w:val="00304BE7"/>
    <w:rsid w:val="004116F5"/>
    <w:rsid w:val="004233DC"/>
    <w:rsid w:val="004372C8"/>
    <w:rsid w:val="004B2BD1"/>
    <w:rsid w:val="004D5453"/>
    <w:rsid w:val="004E3DDC"/>
    <w:rsid w:val="005018F4"/>
    <w:rsid w:val="00674EF4"/>
    <w:rsid w:val="00707412"/>
    <w:rsid w:val="007103A5"/>
    <w:rsid w:val="00725C57"/>
    <w:rsid w:val="00743820"/>
    <w:rsid w:val="007C0DB6"/>
    <w:rsid w:val="0087101A"/>
    <w:rsid w:val="00A621F0"/>
    <w:rsid w:val="00B2594B"/>
    <w:rsid w:val="00B4636D"/>
    <w:rsid w:val="00CA6ED1"/>
    <w:rsid w:val="00D71150"/>
    <w:rsid w:val="00E52CC4"/>
    <w:rsid w:val="00F4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44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074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4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707412"/>
    <w:pPr>
      <w:widowControl/>
      <w:autoSpaceDE/>
      <w:autoSpaceDN/>
      <w:adjustRightInd/>
      <w:spacing w:before="240" w:after="60"/>
      <w:outlineLvl w:val="4"/>
    </w:pPr>
    <w:rPr>
      <w:rFonts w:ascii="Antiqua" w:eastAsiaTheme="majorEastAsia" w:hAnsi="Antiqua" w:cs="Antiqua"/>
      <w:b/>
      <w:bCs/>
      <w:i/>
      <w:iCs/>
      <w:sz w:val="26"/>
      <w:szCs w:val="26"/>
      <w:vertAlign w:val="superscript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4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4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4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4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74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44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44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7412"/>
    <w:rPr>
      <w:rFonts w:ascii="Antiqua" w:eastAsiaTheme="majorEastAsia" w:hAnsi="Antiqua" w:cs="Antiqua"/>
      <w:b/>
      <w:bCs/>
      <w:i/>
      <w:iCs/>
      <w:sz w:val="26"/>
      <w:szCs w:val="26"/>
      <w:vertAlign w:val="superscript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844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844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844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844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1844D8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44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84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1844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844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07412"/>
    <w:rPr>
      <w:b/>
      <w:bCs/>
    </w:rPr>
  </w:style>
  <w:style w:type="character" w:styleId="a9">
    <w:name w:val="Emphasis"/>
    <w:basedOn w:val="a0"/>
    <w:uiPriority w:val="20"/>
    <w:qFormat/>
    <w:rsid w:val="001844D8"/>
    <w:rPr>
      <w:i/>
      <w:iCs/>
    </w:rPr>
  </w:style>
  <w:style w:type="paragraph" w:styleId="aa">
    <w:name w:val="No Spacing"/>
    <w:uiPriority w:val="1"/>
    <w:qFormat/>
    <w:rsid w:val="00184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07412"/>
    <w:pPr>
      <w:ind w:left="720"/>
      <w:contextualSpacing/>
    </w:pPr>
    <w:rPr>
      <w:rFonts w:eastAsia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1844D8"/>
    <w:rPr>
      <w:rFonts w:eastAsia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44D8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1844D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844D8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1844D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844D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844D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844D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844D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844D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E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844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074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4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4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707412"/>
    <w:pPr>
      <w:widowControl/>
      <w:autoSpaceDE/>
      <w:autoSpaceDN/>
      <w:adjustRightInd/>
      <w:spacing w:before="240" w:after="60"/>
      <w:outlineLvl w:val="4"/>
    </w:pPr>
    <w:rPr>
      <w:rFonts w:ascii="Antiqua" w:eastAsiaTheme="majorEastAsia" w:hAnsi="Antiqua" w:cs="Antiqua"/>
      <w:b/>
      <w:bCs/>
      <w:i/>
      <w:iCs/>
      <w:sz w:val="26"/>
      <w:szCs w:val="26"/>
      <w:vertAlign w:val="superscript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4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4D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4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4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44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074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844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44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7412"/>
    <w:rPr>
      <w:rFonts w:ascii="Antiqua" w:eastAsiaTheme="majorEastAsia" w:hAnsi="Antiqua" w:cs="Antiqua"/>
      <w:b/>
      <w:bCs/>
      <w:i/>
      <w:iCs/>
      <w:sz w:val="26"/>
      <w:szCs w:val="26"/>
      <w:vertAlign w:val="superscript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844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844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844D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844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1844D8"/>
    <w:pPr>
      <w:spacing w:after="200"/>
    </w:pPr>
    <w:rPr>
      <w:rFonts w:eastAsia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844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844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1844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1844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07412"/>
    <w:rPr>
      <w:b/>
      <w:bCs/>
    </w:rPr>
  </w:style>
  <w:style w:type="character" w:styleId="a9">
    <w:name w:val="Emphasis"/>
    <w:basedOn w:val="a0"/>
    <w:uiPriority w:val="20"/>
    <w:qFormat/>
    <w:rsid w:val="001844D8"/>
    <w:rPr>
      <w:i/>
      <w:iCs/>
    </w:rPr>
  </w:style>
  <w:style w:type="paragraph" w:styleId="aa">
    <w:name w:val="No Spacing"/>
    <w:uiPriority w:val="1"/>
    <w:qFormat/>
    <w:rsid w:val="001844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07412"/>
    <w:pPr>
      <w:ind w:left="720"/>
      <w:contextualSpacing/>
    </w:pPr>
    <w:rPr>
      <w:rFonts w:eastAsia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1844D8"/>
    <w:rPr>
      <w:rFonts w:eastAsia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44D8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1844D8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844D8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basedOn w:val="a0"/>
    <w:uiPriority w:val="19"/>
    <w:qFormat/>
    <w:rsid w:val="001844D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844D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844D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844D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844D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844D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Д</cp:lastModifiedBy>
  <cp:revision>2</cp:revision>
  <dcterms:created xsi:type="dcterms:W3CDTF">2018-12-02T20:29:00Z</dcterms:created>
  <dcterms:modified xsi:type="dcterms:W3CDTF">2018-12-02T20:29:00Z</dcterms:modified>
</cp:coreProperties>
</file>