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2D" w:rsidRDefault="00DA4B2D" w:rsidP="00DA4B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4B2D">
        <w:rPr>
          <w:rFonts w:ascii="Times New Roman" w:hAnsi="Times New Roman" w:cs="Times New Roman"/>
          <w:b/>
          <w:sz w:val="28"/>
          <w:szCs w:val="28"/>
        </w:rPr>
        <w:t>Корпоративные финансы (магистратура)</w:t>
      </w:r>
    </w:p>
    <w:p w:rsidR="00E770EB" w:rsidRDefault="00E770EB" w:rsidP="00DA4B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</w:p>
    <w:p w:rsidR="00E770EB" w:rsidRDefault="00E770EB" w:rsidP="00E77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0EB">
        <w:rPr>
          <w:rFonts w:ascii="Times New Roman" w:hAnsi="Times New Roman" w:cs="Times New Roman"/>
          <w:sz w:val="28"/>
          <w:szCs w:val="28"/>
        </w:rPr>
        <w:t xml:space="preserve">Основные концепции финансов. </w:t>
      </w:r>
    </w:p>
    <w:p w:rsidR="00E770EB" w:rsidRDefault="00E770EB" w:rsidP="00E77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0EB">
        <w:rPr>
          <w:rFonts w:ascii="Times New Roman" w:hAnsi="Times New Roman" w:cs="Times New Roman"/>
          <w:sz w:val="28"/>
          <w:szCs w:val="28"/>
        </w:rPr>
        <w:t xml:space="preserve">Подходы к сущности капитала предприятия </w:t>
      </w:r>
    </w:p>
    <w:p w:rsidR="00E770EB" w:rsidRDefault="00E770EB" w:rsidP="00E77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0EB">
        <w:rPr>
          <w:rFonts w:ascii="Times New Roman" w:hAnsi="Times New Roman" w:cs="Times New Roman"/>
          <w:sz w:val="28"/>
          <w:szCs w:val="28"/>
        </w:rPr>
        <w:t xml:space="preserve">Оборотный капитал предприятия. </w:t>
      </w:r>
    </w:p>
    <w:p w:rsidR="00E770EB" w:rsidRDefault="00E770EB" w:rsidP="00E77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0EB">
        <w:rPr>
          <w:rFonts w:ascii="Times New Roman" w:hAnsi="Times New Roman" w:cs="Times New Roman"/>
          <w:sz w:val="28"/>
          <w:szCs w:val="28"/>
        </w:rPr>
        <w:t xml:space="preserve">Основной капитал предприятия. </w:t>
      </w:r>
    </w:p>
    <w:p w:rsidR="00E770EB" w:rsidRDefault="00E770EB" w:rsidP="00E77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0EB">
        <w:rPr>
          <w:rFonts w:ascii="Times New Roman" w:hAnsi="Times New Roman" w:cs="Times New Roman"/>
          <w:sz w:val="28"/>
          <w:szCs w:val="28"/>
        </w:rPr>
        <w:t xml:space="preserve">Состав финансовой отчетности предприятия. </w:t>
      </w:r>
    </w:p>
    <w:p w:rsidR="00E770EB" w:rsidRDefault="00E770EB" w:rsidP="00E77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0EB">
        <w:rPr>
          <w:rFonts w:ascii="Times New Roman" w:hAnsi="Times New Roman" w:cs="Times New Roman"/>
          <w:sz w:val="28"/>
          <w:szCs w:val="28"/>
        </w:rPr>
        <w:t xml:space="preserve">Финансовый анализ. </w:t>
      </w:r>
    </w:p>
    <w:p w:rsidR="00E770EB" w:rsidRDefault="00E770EB" w:rsidP="00E77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0EB">
        <w:rPr>
          <w:rFonts w:ascii="Times New Roman" w:hAnsi="Times New Roman" w:cs="Times New Roman"/>
          <w:sz w:val="28"/>
          <w:szCs w:val="28"/>
        </w:rPr>
        <w:t xml:space="preserve">Финансирование на основе собственных средств </w:t>
      </w:r>
    </w:p>
    <w:p w:rsidR="00E770EB" w:rsidRDefault="00E770EB" w:rsidP="00E77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0EB">
        <w:rPr>
          <w:rFonts w:ascii="Times New Roman" w:hAnsi="Times New Roman" w:cs="Times New Roman"/>
          <w:sz w:val="28"/>
          <w:szCs w:val="28"/>
        </w:rPr>
        <w:t xml:space="preserve">Финансирование на основе заемных средств. </w:t>
      </w:r>
    </w:p>
    <w:p w:rsidR="00E770EB" w:rsidRDefault="00E770EB" w:rsidP="00E77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0EB">
        <w:rPr>
          <w:rFonts w:ascii="Times New Roman" w:hAnsi="Times New Roman" w:cs="Times New Roman"/>
          <w:sz w:val="28"/>
          <w:szCs w:val="28"/>
        </w:rPr>
        <w:t xml:space="preserve">Факторинг </w:t>
      </w:r>
    </w:p>
    <w:p w:rsidR="00E770EB" w:rsidRPr="00E770EB" w:rsidRDefault="00E770EB" w:rsidP="00E77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0EB">
        <w:rPr>
          <w:rFonts w:ascii="Times New Roman" w:hAnsi="Times New Roman" w:cs="Times New Roman"/>
          <w:sz w:val="28"/>
          <w:szCs w:val="28"/>
        </w:rPr>
        <w:t>Лизинг</w:t>
      </w:r>
    </w:p>
    <w:p w:rsidR="00E770EB" w:rsidRPr="00E770EB" w:rsidRDefault="00E770EB" w:rsidP="00E770EB">
      <w:pPr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A4B2D" w:rsidRPr="00DA4B2D" w:rsidRDefault="00DA4B2D" w:rsidP="00DA4B2D">
      <w:pPr>
        <w:rPr>
          <w:rFonts w:ascii="Times New Roman" w:hAnsi="Times New Roman" w:cs="Times New Roman"/>
          <w:sz w:val="28"/>
          <w:szCs w:val="28"/>
        </w:rPr>
      </w:pPr>
      <w:r w:rsidRPr="00DA4B2D">
        <w:rPr>
          <w:rFonts w:ascii="Times New Roman" w:hAnsi="Times New Roman" w:cs="Times New Roman"/>
          <w:sz w:val="28"/>
          <w:szCs w:val="28"/>
        </w:rPr>
        <w:t>1. Ковалев, В.В. Финансы организаций (предприятий): Учебник / В.В. Ковалев, В.В. Ковалев</w:t>
      </w:r>
      <w:proofErr w:type="gramStart"/>
      <w:r w:rsidRPr="00DA4B2D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DA4B2D">
        <w:rPr>
          <w:rFonts w:ascii="Times New Roman" w:hAnsi="Times New Roman" w:cs="Times New Roman"/>
          <w:sz w:val="28"/>
          <w:szCs w:val="28"/>
        </w:rPr>
        <w:t xml:space="preserve">М.: Проспект, 2013. - 352 c. </w:t>
      </w:r>
    </w:p>
    <w:p w:rsidR="00DA4B2D" w:rsidRPr="00DA4B2D" w:rsidRDefault="00DA4B2D" w:rsidP="00DA4B2D">
      <w:pPr>
        <w:rPr>
          <w:rFonts w:ascii="Times New Roman" w:hAnsi="Times New Roman" w:cs="Times New Roman"/>
          <w:sz w:val="28"/>
          <w:szCs w:val="28"/>
        </w:rPr>
      </w:pPr>
      <w:r w:rsidRPr="00DA4B2D">
        <w:rPr>
          <w:rFonts w:ascii="Times New Roman" w:hAnsi="Times New Roman" w:cs="Times New Roman"/>
          <w:sz w:val="28"/>
          <w:szCs w:val="28"/>
        </w:rPr>
        <w:t>2. Ковалев, В.В. Финансы организаций (предприятий): Учебник / В.В. Ковалев. - М.: Проспект, 2016. - 352 c.</w:t>
      </w:r>
    </w:p>
    <w:p w:rsidR="009E4CE8" w:rsidRPr="00DA4B2D" w:rsidRDefault="00DA4B2D" w:rsidP="00DA4B2D">
      <w:pPr>
        <w:rPr>
          <w:rFonts w:ascii="Times New Roman" w:hAnsi="Times New Roman" w:cs="Times New Roman"/>
          <w:sz w:val="28"/>
          <w:szCs w:val="28"/>
        </w:rPr>
      </w:pPr>
      <w:r w:rsidRPr="00DA4B2D">
        <w:rPr>
          <w:rFonts w:ascii="Times New Roman" w:hAnsi="Times New Roman" w:cs="Times New Roman"/>
          <w:sz w:val="28"/>
          <w:szCs w:val="28"/>
        </w:rPr>
        <w:t>3. Финансовый анализ. Управление финансами: Учеб</w:t>
      </w:r>
      <w:proofErr w:type="gramStart"/>
      <w:r w:rsidRPr="00DA4B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4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B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4B2D">
        <w:rPr>
          <w:rFonts w:ascii="Times New Roman" w:hAnsi="Times New Roman" w:cs="Times New Roman"/>
          <w:sz w:val="28"/>
          <w:szCs w:val="28"/>
        </w:rPr>
        <w:t xml:space="preserve">особие для вузов.- 2-е изд., </w:t>
      </w:r>
      <w:proofErr w:type="spellStart"/>
      <w:r w:rsidRPr="00DA4B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A4B2D">
        <w:rPr>
          <w:rFonts w:ascii="Times New Roman" w:hAnsi="Times New Roman" w:cs="Times New Roman"/>
          <w:sz w:val="28"/>
          <w:szCs w:val="28"/>
        </w:rPr>
        <w:t>. и доп. - М.: ЮНИТИ-ДАНА, 2012. - 639 с. - ISBN 978-5-238-01251-3.</w:t>
      </w:r>
    </w:p>
    <w:sectPr w:rsidR="009E4CE8" w:rsidRPr="00DA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5F69"/>
    <w:multiLevelType w:val="hybridMultilevel"/>
    <w:tmpl w:val="E33ABC4C"/>
    <w:lvl w:ilvl="0" w:tplc="937C99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2D"/>
    <w:rsid w:val="00005768"/>
    <w:rsid w:val="00012AA2"/>
    <w:rsid w:val="00024204"/>
    <w:rsid w:val="00024A2B"/>
    <w:rsid w:val="00027B08"/>
    <w:rsid w:val="00033780"/>
    <w:rsid w:val="00046C22"/>
    <w:rsid w:val="000470A2"/>
    <w:rsid w:val="000530A2"/>
    <w:rsid w:val="00086582"/>
    <w:rsid w:val="0009444A"/>
    <w:rsid w:val="000A4F6C"/>
    <w:rsid w:val="000D5D0D"/>
    <w:rsid w:val="000E5DC9"/>
    <w:rsid w:val="000F56A2"/>
    <w:rsid w:val="000F76BD"/>
    <w:rsid w:val="001058D9"/>
    <w:rsid w:val="00116F98"/>
    <w:rsid w:val="00135D71"/>
    <w:rsid w:val="00140252"/>
    <w:rsid w:val="0014375F"/>
    <w:rsid w:val="0015115D"/>
    <w:rsid w:val="0015251E"/>
    <w:rsid w:val="001536F5"/>
    <w:rsid w:val="001606C1"/>
    <w:rsid w:val="00161219"/>
    <w:rsid w:val="0016250D"/>
    <w:rsid w:val="001637A9"/>
    <w:rsid w:val="00163811"/>
    <w:rsid w:val="00165FCD"/>
    <w:rsid w:val="00180B8F"/>
    <w:rsid w:val="001C2B06"/>
    <w:rsid w:val="001C3808"/>
    <w:rsid w:val="001C63A3"/>
    <w:rsid w:val="002014BC"/>
    <w:rsid w:val="00202ADA"/>
    <w:rsid w:val="00225802"/>
    <w:rsid w:val="002268F5"/>
    <w:rsid w:val="002316C7"/>
    <w:rsid w:val="00234CB2"/>
    <w:rsid w:val="0025222E"/>
    <w:rsid w:val="002548C1"/>
    <w:rsid w:val="00257A13"/>
    <w:rsid w:val="00261E75"/>
    <w:rsid w:val="00270ACF"/>
    <w:rsid w:val="00274940"/>
    <w:rsid w:val="002777F4"/>
    <w:rsid w:val="002806A5"/>
    <w:rsid w:val="0029354B"/>
    <w:rsid w:val="002A79C9"/>
    <w:rsid w:val="002B37DF"/>
    <w:rsid w:val="002B5273"/>
    <w:rsid w:val="002F2473"/>
    <w:rsid w:val="002F371B"/>
    <w:rsid w:val="002F38B4"/>
    <w:rsid w:val="002F40E6"/>
    <w:rsid w:val="00302555"/>
    <w:rsid w:val="00305F6E"/>
    <w:rsid w:val="00326185"/>
    <w:rsid w:val="0033104C"/>
    <w:rsid w:val="003415CD"/>
    <w:rsid w:val="0034276A"/>
    <w:rsid w:val="00353787"/>
    <w:rsid w:val="00357AB0"/>
    <w:rsid w:val="00375D35"/>
    <w:rsid w:val="00390FF6"/>
    <w:rsid w:val="00397D9C"/>
    <w:rsid w:val="003B2E2C"/>
    <w:rsid w:val="003B484E"/>
    <w:rsid w:val="003D258E"/>
    <w:rsid w:val="003E0B17"/>
    <w:rsid w:val="003E0D88"/>
    <w:rsid w:val="003E4C7E"/>
    <w:rsid w:val="003E5608"/>
    <w:rsid w:val="003F09A8"/>
    <w:rsid w:val="003F5CBC"/>
    <w:rsid w:val="00402C53"/>
    <w:rsid w:val="00417692"/>
    <w:rsid w:val="00423661"/>
    <w:rsid w:val="0043052F"/>
    <w:rsid w:val="004755D9"/>
    <w:rsid w:val="004765EE"/>
    <w:rsid w:val="00490274"/>
    <w:rsid w:val="00493F1A"/>
    <w:rsid w:val="004A5C6D"/>
    <w:rsid w:val="004B25F6"/>
    <w:rsid w:val="004B694F"/>
    <w:rsid w:val="004C0ED6"/>
    <w:rsid w:val="004C40AC"/>
    <w:rsid w:val="004D44C0"/>
    <w:rsid w:val="004E1ADF"/>
    <w:rsid w:val="004E6CE1"/>
    <w:rsid w:val="005246AE"/>
    <w:rsid w:val="00526ACA"/>
    <w:rsid w:val="005318DD"/>
    <w:rsid w:val="005354BC"/>
    <w:rsid w:val="00551A13"/>
    <w:rsid w:val="005616AE"/>
    <w:rsid w:val="00564447"/>
    <w:rsid w:val="005734FE"/>
    <w:rsid w:val="005817F4"/>
    <w:rsid w:val="005A5A9B"/>
    <w:rsid w:val="005C34BC"/>
    <w:rsid w:val="005D6A14"/>
    <w:rsid w:val="006018B8"/>
    <w:rsid w:val="006101B2"/>
    <w:rsid w:val="006143BD"/>
    <w:rsid w:val="0062309C"/>
    <w:rsid w:val="006529A0"/>
    <w:rsid w:val="0066567F"/>
    <w:rsid w:val="00670478"/>
    <w:rsid w:val="00684D28"/>
    <w:rsid w:val="006A1E81"/>
    <w:rsid w:val="006B342F"/>
    <w:rsid w:val="006C00F1"/>
    <w:rsid w:val="006C71AA"/>
    <w:rsid w:val="006F673C"/>
    <w:rsid w:val="00717B89"/>
    <w:rsid w:val="00737FF9"/>
    <w:rsid w:val="00746B86"/>
    <w:rsid w:val="00765F78"/>
    <w:rsid w:val="00766A5B"/>
    <w:rsid w:val="00766E70"/>
    <w:rsid w:val="0077418A"/>
    <w:rsid w:val="00783194"/>
    <w:rsid w:val="007A5D31"/>
    <w:rsid w:val="007B6C4A"/>
    <w:rsid w:val="007D3AE0"/>
    <w:rsid w:val="007E3E6F"/>
    <w:rsid w:val="007E407B"/>
    <w:rsid w:val="00800CB0"/>
    <w:rsid w:val="00813576"/>
    <w:rsid w:val="00815629"/>
    <w:rsid w:val="00816C31"/>
    <w:rsid w:val="00827C56"/>
    <w:rsid w:val="008305EF"/>
    <w:rsid w:val="00833F01"/>
    <w:rsid w:val="00881D4C"/>
    <w:rsid w:val="00891118"/>
    <w:rsid w:val="00896646"/>
    <w:rsid w:val="008B0359"/>
    <w:rsid w:val="008B15C9"/>
    <w:rsid w:val="008B1E78"/>
    <w:rsid w:val="008C73E5"/>
    <w:rsid w:val="008E1372"/>
    <w:rsid w:val="008E7388"/>
    <w:rsid w:val="008F3983"/>
    <w:rsid w:val="008F499D"/>
    <w:rsid w:val="008F7A6A"/>
    <w:rsid w:val="00913FC1"/>
    <w:rsid w:val="00915F3E"/>
    <w:rsid w:val="00921C82"/>
    <w:rsid w:val="00921CE0"/>
    <w:rsid w:val="009243F8"/>
    <w:rsid w:val="00927D65"/>
    <w:rsid w:val="00960BA9"/>
    <w:rsid w:val="00963E06"/>
    <w:rsid w:val="00966B18"/>
    <w:rsid w:val="00974FCD"/>
    <w:rsid w:val="00981634"/>
    <w:rsid w:val="00981C76"/>
    <w:rsid w:val="0098210F"/>
    <w:rsid w:val="00986D0D"/>
    <w:rsid w:val="00987A24"/>
    <w:rsid w:val="00995478"/>
    <w:rsid w:val="009A329D"/>
    <w:rsid w:val="009A3DEC"/>
    <w:rsid w:val="009A744A"/>
    <w:rsid w:val="009B27FF"/>
    <w:rsid w:val="009D2700"/>
    <w:rsid w:val="009D2CA8"/>
    <w:rsid w:val="009E12D1"/>
    <w:rsid w:val="009E208C"/>
    <w:rsid w:val="009E4CE8"/>
    <w:rsid w:val="009F41CF"/>
    <w:rsid w:val="009F4EE9"/>
    <w:rsid w:val="00A16C40"/>
    <w:rsid w:val="00A2015B"/>
    <w:rsid w:val="00A24397"/>
    <w:rsid w:val="00A316FC"/>
    <w:rsid w:val="00A42AF4"/>
    <w:rsid w:val="00AA7A9B"/>
    <w:rsid w:val="00AC253D"/>
    <w:rsid w:val="00AE7FAC"/>
    <w:rsid w:val="00B002A9"/>
    <w:rsid w:val="00B0280F"/>
    <w:rsid w:val="00B07851"/>
    <w:rsid w:val="00B158AA"/>
    <w:rsid w:val="00B16B55"/>
    <w:rsid w:val="00B20180"/>
    <w:rsid w:val="00B21B7A"/>
    <w:rsid w:val="00B30D68"/>
    <w:rsid w:val="00B56C68"/>
    <w:rsid w:val="00B66E38"/>
    <w:rsid w:val="00B7014E"/>
    <w:rsid w:val="00B93031"/>
    <w:rsid w:val="00B93A8C"/>
    <w:rsid w:val="00BA486D"/>
    <w:rsid w:val="00BA750E"/>
    <w:rsid w:val="00BA7CA4"/>
    <w:rsid w:val="00BB0E1F"/>
    <w:rsid w:val="00BD6FB2"/>
    <w:rsid w:val="00BD7D59"/>
    <w:rsid w:val="00BE64F4"/>
    <w:rsid w:val="00C1308A"/>
    <w:rsid w:val="00C13DAB"/>
    <w:rsid w:val="00C17E94"/>
    <w:rsid w:val="00C22A02"/>
    <w:rsid w:val="00C63DB4"/>
    <w:rsid w:val="00C64BEF"/>
    <w:rsid w:val="00C66FF2"/>
    <w:rsid w:val="00C806CC"/>
    <w:rsid w:val="00C90840"/>
    <w:rsid w:val="00CA5B05"/>
    <w:rsid w:val="00CA7570"/>
    <w:rsid w:val="00CC109D"/>
    <w:rsid w:val="00CC1D74"/>
    <w:rsid w:val="00CE19DE"/>
    <w:rsid w:val="00CE1EC1"/>
    <w:rsid w:val="00CF15BF"/>
    <w:rsid w:val="00D36403"/>
    <w:rsid w:val="00D43CF6"/>
    <w:rsid w:val="00D53B70"/>
    <w:rsid w:val="00D639F8"/>
    <w:rsid w:val="00D678BA"/>
    <w:rsid w:val="00D71703"/>
    <w:rsid w:val="00D72580"/>
    <w:rsid w:val="00D960FF"/>
    <w:rsid w:val="00DA4B2D"/>
    <w:rsid w:val="00DC6158"/>
    <w:rsid w:val="00DD11ED"/>
    <w:rsid w:val="00DD1981"/>
    <w:rsid w:val="00DE3E7D"/>
    <w:rsid w:val="00DF1FF8"/>
    <w:rsid w:val="00E120A6"/>
    <w:rsid w:val="00E31DD5"/>
    <w:rsid w:val="00E42202"/>
    <w:rsid w:val="00E45325"/>
    <w:rsid w:val="00E56B36"/>
    <w:rsid w:val="00E72E65"/>
    <w:rsid w:val="00E770EB"/>
    <w:rsid w:val="00E822DB"/>
    <w:rsid w:val="00E84A83"/>
    <w:rsid w:val="00EB02C2"/>
    <w:rsid w:val="00EC443F"/>
    <w:rsid w:val="00ED6DC1"/>
    <w:rsid w:val="00ED7108"/>
    <w:rsid w:val="00F00DF3"/>
    <w:rsid w:val="00F0194D"/>
    <w:rsid w:val="00F055DE"/>
    <w:rsid w:val="00F13662"/>
    <w:rsid w:val="00F2302A"/>
    <w:rsid w:val="00F25049"/>
    <w:rsid w:val="00F44821"/>
    <w:rsid w:val="00F53CE3"/>
    <w:rsid w:val="00F65A5F"/>
    <w:rsid w:val="00F711FE"/>
    <w:rsid w:val="00F747F0"/>
    <w:rsid w:val="00F81291"/>
    <w:rsid w:val="00F84B30"/>
    <w:rsid w:val="00F929B2"/>
    <w:rsid w:val="00FA0192"/>
    <w:rsid w:val="00FC0728"/>
    <w:rsid w:val="00FE41AB"/>
    <w:rsid w:val="00FF139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2</cp:revision>
  <dcterms:created xsi:type="dcterms:W3CDTF">2018-12-02T19:29:00Z</dcterms:created>
  <dcterms:modified xsi:type="dcterms:W3CDTF">2018-12-02T19:29:00Z</dcterms:modified>
</cp:coreProperties>
</file>